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Pr="00183D86" w:rsidRDefault="00840095" w:rsidP="006C4158">
      <w:pPr>
        <w:spacing w:after="0"/>
        <w:rPr>
          <w:b/>
          <w:sz w:val="24"/>
        </w:rPr>
      </w:pPr>
      <w:r>
        <w:rPr>
          <w:b/>
          <w:sz w:val="24"/>
        </w:rPr>
        <w:t xml:space="preserve">Текст лекции по теме занятия </w:t>
      </w:r>
      <w:bookmarkStart w:id="0" w:name="_GoBack"/>
      <w:bookmarkEnd w:id="0"/>
      <w:r w:rsidR="006C4158" w:rsidRPr="00183D86">
        <w:rPr>
          <w:b/>
          <w:sz w:val="24"/>
        </w:rPr>
        <w:t>№17: Акушерские кровотечения в раннем и позднем послеродовом периоде. Принципы диагностики и неотложной помощи.</w:t>
      </w:r>
    </w:p>
    <w:p w:rsidR="00A67B7E" w:rsidRDefault="00A67B7E" w:rsidP="006C4158">
      <w:pPr>
        <w:spacing w:after="0"/>
        <w:rPr>
          <w:b/>
          <w:sz w:val="24"/>
        </w:rPr>
      </w:pPr>
    </w:p>
    <w:p w:rsidR="00A67B7E" w:rsidRDefault="00A67B7E" w:rsidP="006C4158">
      <w:pPr>
        <w:spacing w:after="0"/>
        <w:rPr>
          <w:b/>
          <w:sz w:val="24"/>
        </w:rPr>
      </w:pPr>
      <w:r w:rsidRPr="00A67B7E">
        <w:rPr>
          <w:b/>
          <w:sz w:val="24"/>
        </w:rPr>
        <w:t>Изучаемые вопросы:</w:t>
      </w:r>
    </w:p>
    <w:p w:rsidR="006C4158" w:rsidRPr="003C272D" w:rsidRDefault="006C4158" w:rsidP="006C4158">
      <w:pPr>
        <w:spacing w:after="0"/>
        <w:rPr>
          <w:sz w:val="24"/>
        </w:rPr>
      </w:pPr>
      <w:r w:rsidRPr="003C272D">
        <w:rPr>
          <w:sz w:val="24"/>
        </w:rPr>
        <w:t>1.Причины, клиника, диагностика кровотечений в раннем и позднем</w:t>
      </w:r>
    </w:p>
    <w:p w:rsidR="006C4158" w:rsidRPr="003C272D" w:rsidRDefault="006C4158" w:rsidP="006C4158">
      <w:pPr>
        <w:spacing w:after="0"/>
        <w:rPr>
          <w:sz w:val="24"/>
        </w:rPr>
      </w:pPr>
      <w:r w:rsidRPr="003C272D">
        <w:rPr>
          <w:sz w:val="24"/>
        </w:rPr>
        <w:t>послеродовом периоде</w:t>
      </w:r>
    </w:p>
    <w:p w:rsidR="006C4158" w:rsidRPr="003C272D" w:rsidRDefault="006C4158" w:rsidP="006C4158">
      <w:pPr>
        <w:spacing w:after="0"/>
        <w:rPr>
          <w:sz w:val="24"/>
        </w:rPr>
      </w:pPr>
      <w:r w:rsidRPr="003C272D">
        <w:rPr>
          <w:sz w:val="24"/>
        </w:rPr>
        <w:t>2.Причины, клиника, диагностика геморраг</w:t>
      </w:r>
      <w:r w:rsidR="004F5CCE">
        <w:rPr>
          <w:sz w:val="24"/>
        </w:rPr>
        <w:t>ического шока, ДВС</w:t>
      </w:r>
      <w:r w:rsidR="00183D86">
        <w:rPr>
          <w:sz w:val="24"/>
        </w:rPr>
        <w:t>-</w:t>
      </w:r>
      <w:r w:rsidR="004F5CCE">
        <w:rPr>
          <w:sz w:val="24"/>
        </w:rPr>
        <w:t xml:space="preserve"> синдрома, эмболии околоплодными водами</w:t>
      </w:r>
    </w:p>
    <w:p w:rsidR="006C4158" w:rsidRPr="003C272D" w:rsidRDefault="006C4158" w:rsidP="006C4158">
      <w:pPr>
        <w:spacing w:after="0"/>
        <w:rPr>
          <w:sz w:val="24"/>
        </w:rPr>
      </w:pPr>
      <w:r w:rsidRPr="003C272D">
        <w:rPr>
          <w:sz w:val="24"/>
        </w:rPr>
        <w:t>3.Тактика ведения послеродового периода при кровотечении в раннем и</w:t>
      </w:r>
    </w:p>
    <w:p w:rsidR="006C4158" w:rsidRPr="003C272D" w:rsidRDefault="006C4158" w:rsidP="006C4158">
      <w:pPr>
        <w:spacing w:after="0"/>
        <w:rPr>
          <w:sz w:val="24"/>
        </w:rPr>
      </w:pPr>
      <w:r w:rsidRPr="003C272D">
        <w:rPr>
          <w:sz w:val="24"/>
        </w:rPr>
        <w:t>позднем послеродовом периоде.</w:t>
      </w:r>
    </w:p>
    <w:p w:rsidR="006C4158" w:rsidRPr="003C272D" w:rsidRDefault="006C4158" w:rsidP="006C4158">
      <w:pPr>
        <w:spacing w:after="0"/>
        <w:rPr>
          <w:sz w:val="24"/>
        </w:rPr>
      </w:pPr>
      <w:r w:rsidRPr="003C272D">
        <w:rPr>
          <w:sz w:val="24"/>
        </w:rPr>
        <w:t>4.Меры профилактики при кровотечении в раннем и позднем послеродовом</w:t>
      </w:r>
    </w:p>
    <w:p w:rsidR="006C4158" w:rsidRPr="003C272D" w:rsidRDefault="006C4158" w:rsidP="006C4158">
      <w:pPr>
        <w:spacing w:after="0"/>
        <w:rPr>
          <w:sz w:val="24"/>
        </w:rPr>
      </w:pPr>
      <w:r w:rsidRPr="003C272D">
        <w:rPr>
          <w:sz w:val="24"/>
        </w:rPr>
        <w:t>периоде.</w:t>
      </w:r>
    </w:p>
    <w:p w:rsidR="006C4158" w:rsidRPr="003C272D" w:rsidRDefault="006C4158" w:rsidP="006C4158">
      <w:pPr>
        <w:spacing w:after="0"/>
        <w:rPr>
          <w:sz w:val="24"/>
        </w:rPr>
      </w:pPr>
    </w:p>
    <w:p w:rsidR="006C4158" w:rsidRPr="003C272D" w:rsidRDefault="006C4158" w:rsidP="006C4158">
      <w:pPr>
        <w:spacing w:after="0"/>
        <w:jc w:val="center"/>
        <w:rPr>
          <w:b/>
          <w:sz w:val="24"/>
        </w:rPr>
      </w:pPr>
      <w:r w:rsidRPr="003C272D">
        <w:rPr>
          <w:b/>
          <w:sz w:val="24"/>
        </w:rPr>
        <w:t>Причины, клиника, диагностика кровотечений в раннем и позднем</w:t>
      </w:r>
    </w:p>
    <w:p w:rsidR="006C4158" w:rsidRPr="003C272D" w:rsidRDefault="006C4158" w:rsidP="006C4158">
      <w:pPr>
        <w:spacing w:after="0"/>
        <w:jc w:val="center"/>
        <w:rPr>
          <w:b/>
          <w:sz w:val="24"/>
        </w:rPr>
      </w:pPr>
      <w:r w:rsidRPr="003C272D">
        <w:rPr>
          <w:b/>
          <w:sz w:val="24"/>
        </w:rPr>
        <w:t>послеродовом периоде</w:t>
      </w:r>
    </w:p>
    <w:p w:rsidR="006C4158" w:rsidRDefault="003C272D" w:rsidP="006C4158">
      <w:pPr>
        <w:spacing w:after="0"/>
        <w:jc w:val="both"/>
        <w:rPr>
          <w:b/>
          <w:sz w:val="24"/>
        </w:rPr>
      </w:pPr>
      <w:r w:rsidRPr="003C272D">
        <w:rPr>
          <w:sz w:val="24"/>
        </w:rPr>
        <w:t>Кровотечение, возникающее в течение первых 2 ч после родов, называют кровотечением в раннем послеродовом периоде. Сами по себе послеродовые кровотечения делят на ранние, возникающие в первые 24 ч после родов, и поздние, возникающие спустя сутки после родов.</w:t>
      </w:r>
    </w:p>
    <w:p w:rsidR="003C272D" w:rsidRDefault="003C272D" w:rsidP="006C4158">
      <w:pPr>
        <w:spacing w:after="0"/>
        <w:jc w:val="both"/>
        <w:rPr>
          <w:b/>
          <w:sz w:val="24"/>
        </w:rPr>
      </w:pPr>
      <w:r w:rsidRPr="003C272D">
        <w:rPr>
          <w:sz w:val="24"/>
        </w:rPr>
        <w:t>Непосредственные причины кровотечения в раннем послеродовом периоде условно обозначают как «4Т»</w:t>
      </w:r>
      <w:r>
        <w:rPr>
          <w:b/>
          <w:sz w:val="24"/>
        </w:rPr>
        <w:t>:</w:t>
      </w:r>
    </w:p>
    <w:p w:rsidR="003C272D" w:rsidRDefault="003C272D" w:rsidP="006C4158">
      <w:pPr>
        <w:spacing w:after="0"/>
        <w:jc w:val="both"/>
        <w:rPr>
          <w:b/>
          <w:sz w:val="24"/>
        </w:rPr>
      </w:pPr>
      <w:r w:rsidRPr="003C272D">
        <w:rPr>
          <w:sz w:val="24"/>
        </w:rPr>
        <w:t>«Тонус» (гипотония матки)</w:t>
      </w:r>
    </w:p>
    <w:p w:rsidR="003C272D" w:rsidRDefault="003C272D" w:rsidP="006C4158">
      <w:pPr>
        <w:spacing w:after="0"/>
        <w:jc w:val="both"/>
        <w:rPr>
          <w:b/>
          <w:sz w:val="24"/>
        </w:rPr>
      </w:pPr>
      <w:r w:rsidRPr="003C272D">
        <w:rPr>
          <w:sz w:val="24"/>
        </w:rPr>
        <w:t>«Травма» (травма мягких родовых путей)</w:t>
      </w:r>
    </w:p>
    <w:p w:rsidR="003C272D" w:rsidRDefault="003C272D" w:rsidP="006C4158">
      <w:pPr>
        <w:spacing w:after="0"/>
        <w:jc w:val="both"/>
        <w:rPr>
          <w:b/>
          <w:sz w:val="24"/>
        </w:rPr>
      </w:pPr>
      <w:r w:rsidRPr="003C272D">
        <w:rPr>
          <w:sz w:val="24"/>
        </w:rPr>
        <w:t>«Ткань» (задержка частей последа в полости матки)</w:t>
      </w:r>
    </w:p>
    <w:p w:rsidR="003C272D" w:rsidRDefault="003C272D" w:rsidP="006C4158">
      <w:pPr>
        <w:spacing w:after="0"/>
        <w:jc w:val="both"/>
        <w:rPr>
          <w:b/>
          <w:sz w:val="24"/>
        </w:rPr>
      </w:pPr>
      <w:r w:rsidRPr="003C272D">
        <w:rPr>
          <w:sz w:val="24"/>
        </w:rPr>
        <w:t>«Тромбин» (врожденные и приобретенные коагулопатии)</w:t>
      </w:r>
    </w:p>
    <w:p w:rsidR="003C272D" w:rsidRPr="003C272D" w:rsidRDefault="003C272D" w:rsidP="003C272D">
      <w:pPr>
        <w:shd w:val="clear" w:color="auto" w:fill="FFFFFF"/>
        <w:spacing w:after="150" w:line="240" w:lineRule="auto"/>
        <w:rPr>
          <w:rFonts w:eastAsia="Times New Roman"/>
          <w:color w:val="333333"/>
          <w:sz w:val="24"/>
          <w:szCs w:val="24"/>
          <w:lang w:eastAsia="ru-RU"/>
        </w:rPr>
      </w:pPr>
      <w:r w:rsidRPr="003C272D">
        <w:rPr>
          <w:rFonts w:eastAsia="Times New Roman"/>
          <w:color w:val="333333"/>
          <w:sz w:val="24"/>
          <w:szCs w:val="24"/>
          <w:lang w:eastAsia="ru-RU"/>
        </w:rPr>
        <w:t>Таблица</w:t>
      </w:r>
      <w:r w:rsidR="00E527F8">
        <w:rPr>
          <w:rFonts w:eastAsia="Times New Roman"/>
          <w:color w:val="333333"/>
          <w:sz w:val="24"/>
          <w:szCs w:val="24"/>
          <w:lang w:eastAsia="ru-RU"/>
        </w:rPr>
        <w:t>1</w:t>
      </w:r>
      <w:r w:rsidRPr="003C272D">
        <w:rPr>
          <w:rFonts w:eastAsia="Times New Roman"/>
          <w:color w:val="333333"/>
          <w:sz w:val="24"/>
          <w:szCs w:val="24"/>
          <w:lang w:eastAsia="ru-RU"/>
        </w:rPr>
        <w:t xml:space="preserve"> - Факторы риска развития послеродового кровотечения</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4819"/>
        <w:gridCol w:w="3494"/>
      </w:tblGrid>
      <w:tr w:rsidR="003C272D" w:rsidRPr="003C272D" w:rsidTr="003C272D">
        <w:trPr>
          <w:trHeight w:val="23"/>
        </w:trPr>
        <w:tc>
          <w:tcPr>
            <w:tcW w:w="1413"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ascii="LatoWebSemibold" w:eastAsia="Times New Roman" w:hAnsi="LatoWebSemibold"/>
                <w:sz w:val="20"/>
                <w:szCs w:val="20"/>
                <w:lang w:eastAsia="ru-RU"/>
              </w:rPr>
              <w:t>Причина «Т»</w:t>
            </w:r>
          </w:p>
        </w:tc>
        <w:tc>
          <w:tcPr>
            <w:tcW w:w="4819"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ascii="LatoWebSemibold" w:eastAsia="Times New Roman" w:hAnsi="LatoWebSemibold"/>
                <w:sz w:val="20"/>
                <w:szCs w:val="20"/>
                <w:lang w:eastAsia="ru-RU"/>
              </w:rPr>
              <w:t>Этиологический процесс</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ascii="LatoWebSemibold" w:eastAsia="Times New Roman" w:hAnsi="LatoWebSemibold"/>
                <w:sz w:val="20"/>
                <w:szCs w:val="20"/>
                <w:lang w:eastAsia="ru-RU"/>
              </w:rPr>
              <w:t>Клинические факторы риска</w:t>
            </w:r>
          </w:p>
        </w:tc>
      </w:tr>
      <w:tr w:rsidR="003C272D" w:rsidRPr="003C272D" w:rsidTr="003C272D">
        <w:trPr>
          <w:trHeight w:val="21"/>
        </w:trPr>
        <w:tc>
          <w:tcPr>
            <w:tcW w:w="1413"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Нарушение сократительной функции матки («Т» - тонус)</w:t>
            </w: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Перерастяжение матки</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Многоводие</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Многоплодие</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Крупный плод</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«Истощение» сократительной способности миометрия</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Быстрые роды</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Затяжные роды</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Высокий паритет (более пяти родов)</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Инфекционный процесс</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Хориоамнионит</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Лихорадка в родах</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Функциональные и анатомические особенности матки</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Миома матки, пороки развития матки</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Предлежание плаценты</w:t>
            </w:r>
          </w:p>
        </w:tc>
      </w:tr>
      <w:tr w:rsidR="003C272D" w:rsidRPr="003C272D" w:rsidTr="003C272D">
        <w:trPr>
          <w:trHeight w:val="21"/>
        </w:trPr>
        <w:tc>
          <w:tcPr>
            <w:tcW w:w="1413"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Задержка тканей в полости матки («Т» - ткань)</w:t>
            </w: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Задержка частей последа</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Дефект последа</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Оперированная матка</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Высокий паритет</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Плотное прикрепление плаценты</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Врастание плаценты</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Задержка сгустков крови в полости матки</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Гипотония матки</w:t>
            </w:r>
          </w:p>
        </w:tc>
      </w:tr>
      <w:tr w:rsidR="003C272D" w:rsidRPr="003C272D" w:rsidTr="003C272D">
        <w:trPr>
          <w:trHeight w:val="23"/>
        </w:trPr>
        <w:tc>
          <w:tcPr>
            <w:tcW w:w="1413"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Травмы родовых путей («Т» - травма)</w:t>
            </w: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Разрывы шейки матки, влагалища, промежности</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Быстрые роды</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Оперативные вагинальные роды</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Травматический разрыв матки во время кесарева сечения</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Неправильное положение плода</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Низкое расположение предлежащей части</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Разрыв матки</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Оперированная матка</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Выворот матки</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Высокий паритет</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Расположение плаценты в дне матки</w:t>
            </w:r>
          </w:p>
        </w:tc>
      </w:tr>
      <w:tr w:rsidR="003C272D" w:rsidRPr="003C272D" w:rsidTr="003C272D">
        <w:trPr>
          <w:trHeight w:val="21"/>
        </w:trPr>
        <w:tc>
          <w:tcPr>
            <w:tcW w:w="1413" w:type="dxa"/>
            <w:vMerge w:val="restart"/>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Нарушения коагуляции («Т» - тромбин)</w:t>
            </w:r>
          </w:p>
        </w:tc>
        <w:tc>
          <w:tcPr>
            <w:tcW w:w="4819" w:type="dxa"/>
            <w:vMerge w:val="restart"/>
            <w:shd w:val="clear" w:color="auto" w:fill="auto"/>
            <w:hideMark/>
          </w:tcPr>
          <w:p w:rsid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 xml:space="preserve">Врожденные заболевания (гемофилия А, болезнь Виллебранда) </w:t>
            </w:r>
          </w:p>
          <w:p w:rsidR="003C272D" w:rsidRPr="003C272D" w:rsidRDefault="003C272D" w:rsidP="003C272D">
            <w:pPr>
              <w:spacing w:after="0" w:line="240" w:lineRule="auto"/>
              <w:rPr>
                <w:rFonts w:eastAsia="Times New Roman"/>
                <w:sz w:val="20"/>
                <w:szCs w:val="20"/>
                <w:lang w:eastAsia="ru-RU"/>
              </w:rPr>
            </w:pPr>
            <w:r>
              <w:rPr>
                <w:rFonts w:eastAsia="Times New Roman"/>
                <w:sz w:val="20"/>
                <w:szCs w:val="20"/>
                <w:lang w:eastAsia="ru-RU"/>
              </w:rPr>
              <w:lastRenderedPageBreak/>
              <w:t xml:space="preserve">синдром ДВС </w:t>
            </w:r>
            <w:r w:rsidRPr="003C272D">
              <w:rPr>
                <w:rFonts w:eastAsia="Times New Roman"/>
                <w:sz w:val="20"/>
                <w:szCs w:val="20"/>
                <w:lang w:eastAsia="ru-RU"/>
              </w:rPr>
              <w:t>(преэклампсия, антенатальная гибель</w:t>
            </w:r>
            <w:r>
              <w:rPr>
                <w:rFonts w:eastAsia="Times New Roman"/>
                <w:sz w:val="20"/>
                <w:szCs w:val="20"/>
                <w:lang w:eastAsia="ru-RU"/>
              </w:rPr>
              <w:t xml:space="preserve"> </w:t>
            </w:r>
            <w:r w:rsidRPr="003C272D">
              <w:rPr>
                <w:rFonts w:eastAsia="Times New Roman"/>
                <w:sz w:val="20"/>
                <w:szCs w:val="20"/>
                <w:lang w:eastAsia="ru-RU"/>
              </w:rPr>
              <w:t>плода, тяжелая инфекция, эмболия околоплодными водами)</w:t>
            </w: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lastRenderedPageBreak/>
              <w:t>Наследственные коагулопатии</w:t>
            </w:r>
          </w:p>
        </w:tc>
      </w:tr>
      <w:tr w:rsidR="003C272D" w:rsidRPr="003C272D" w:rsidTr="003C272D">
        <w:trPr>
          <w:trHeight w:val="11"/>
        </w:trPr>
        <w:tc>
          <w:tcPr>
            <w:tcW w:w="1413"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auto"/>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auto"/>
            <w:hideMark/>
          </w:tcPr>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Заболевания печени</w:t>
            </w:r>
          </w:p>
        </w:tc>
      </w:tr>
      <w:tr w:rsidR="003C272D" w:rsidRPr="003C272D" w:rsidTr="003C272D">
        <w:trPr>
          <w:trHeight w:val="11"/>
        </w:trPr>
        <w:tc>
          <w:tcPr>
            <w:tcW w:w="1413" w:type="dxa"/>
            <w:vMerge/>
            <w:shd w:val="clear" w:color="auto" w:fill="F7F7F7"/>
            <w:vAlign w:val="center"/>
            <w:hideMark/>
          </w:tcPr>
          <w:p w:rsidR="003C272D" w:rsidRPr="003C272D" w:rsidRDefault="003C272D" w:rsidP="003C272D">
            <w:pPr>
              <w:spacing w:after="0" w:line="240" w:lineRule="auto"/>
              <w:rPr>
                <w:rFonts w:eastAsia="Times New Roman"/>
                <w:sz w:val="20"/>
                <w:szCs w:val="20"/>
                <w:lang w:eastAsia="ru-RU"/>
              </w:rPr>
            </w:pPr>
          </w:p>
        </w:tc>
        <w:tc>
          <w:tcPr>
            <w:tcW w:w="4819" w:type="dxa"/>
            <w:vMerge/>
            <w:shd w:val="clear" w:color="auto" w:fill="F7F7F7"/>
            <w:vAlign w:val="center"/>
            <w:hideMark/>
          </w:tcPr>
          <w:p w:rsidR="003C272D" w:rsidRPr="003C272D" w:rsidRDefault="003C272D" w:rsidP="003C272D">
            <w:pPr>
              <w:spacing w:after="0" w:line="240" w:lineRule="auto"/>
              <w:rPr>
                <w:rFonts w:eastAsia="Times New Roman"/>
                <w:sz w:val="20"/>
                <w:szCs w:val="20"/>
                <w:lang w:eastAsia="ru-RU"/>
              </w:rPr>
            </w:pPr>
          </w:p>
        </w:tc>
        <w:tc>
          <w:tcPr>
            <w:tcW w:w="3494" w:type="dxa"/>
            <w:shd w:val="clear" w:color="auto" w:fill="F7F7F7"/>
            <w:hideMark/>
          </w:tcPr>
          <w:p w:rsid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 xml:space="preserve">Гематомы и/или кровоточивость </w:t>
            </w:r>
          </w:p>
          <w:p w:rsidR="003C272D" w:rsidRPr="003C272D" w:rsidRDefault="003C272D" w:rsidP="003C272D">
            <w:pPr>
              <w:spacing w:after="0" w:line="240" w:lineRule="auto"/>
              <w:rPr>
                <w:rFonts w:eastAsia="Times New Roman"/>
                <w:sz w:val="20"/>
                <w:szCs w:val="20"/>
                <w:lang w:eastAsia="ru-RU"/>
              </w:rPr>
            </w:pPr>
            <w:r>
              <w:rPr>
                <w:rFonts w:eastAsia="Times New Roman"/>
                <w:sz w:val="20"/>
                <w:szCs w:val="20"/>
                <w:lang w:eastAsia="ru-RU"/>
              </w:rPr>
              <w:lastRenderedPageBreak/>
              <w:t>Антенатальная гибель плода</w:t>
            </w:r>
          </w:p>
          <w:p w:rsidR="003C272D" w:rsidRPr="003C272D" w:rsidRDefault="003C272D" w:rsidP="003C272D">
            <w:pPr>
              <w:spacing w:after="0" w:line="240" w:lineRule="auto"/>
              <w:rPr>
                <w:rFonts w:eastAsia="Times New Roman"/>
                <w:sz w:val="20"/>
                <w:szCs w:val="20"/>
                <w:lang w:eastAsia="ru-RU"/>
              </w:rPr>
            </w:pPr>
            <w:r w:rsidRPr="003C272D">
              <w:rPr>
                <w:rFonts w:eastAsia="Times New Roman"/>
                <w:sz w:val="20"/>
                <w:szCs w:val="20"/>
                <w:lang w:eastAsia="ru-RU"/>
              </w:rPr>
              <w:t>Дородовое кровотечение</w:t>
            </w:r>
          </w:p>
        </w:tc>
      </w:tr>
    </w:tbl>
    <w:p w:rsidR="003C272D" w:rsidRPr="003C272D" w:rsidRDefault="003C272D" w:rsidP="003C272D">
      <w:pPr>
        <w:spacing w:after="0"/>
        <w:jc w:val="both"/>
        <w:rPr>
          <w:i/>
          <w:sz w:val="24"/>
        </w:rPr>
      </w:pPr>
      <w:r w:rsidRPr="003C272D">
        <w:rPr>
          <w:i/>
          <w:sz w:val="24"/>
        </w:rPr>
        <w:lastRenderedPageBreak/>
        <w:t>Гипотония и атония матки</w:t>
      </w:r>
    </w:p>
    <w:p w:rsidR="003C272D" w:rsidRPr="003C272D" w:rsidRDefault="003C272D" w:rsidP="003C272D">
      <w:pPr>
        <w:spacing w:after="0"/>
        <w:jc w:val="both"/>
        <w:rPr>
          <w:sz w:val="24"/>
        </w:rPr>
      </w:pPr>
      <w:r w:rsidRPr="003C272D">
        <w:rPr>
          <w:sz w:val="24"/>
        </w:rPr>
        <w:t xml:space="preserve">Гипотония матки - состояние, при котором тонус и сократительная способность матки резко снижены. </w:t>
      </w:r>
    </w:p>
    <w:p w:rsidR="003C272D" w:rsidRPr="003C272D" w:rsidRDefault="003C272D" w:rsidP="003C272D">
      <w:pPr>
        <w:spacing w:after="0"/>
        <w:jc w:val="both"/>
        <w:rPr>
          <w:sz w:val="24"/>
        </w:rPr>
      </w:pPr>
      <w:r w:rsidRPr="003C272D">
        <w:rPr>
          <w:sz w:val="24"/>
        </w:rPr>
        <w:t>Атония матки - состояние, при котором возбуждающие матку средства не оказывают на нее никакого действия. Атония матки в</w:t>
      </w:r>
      <w:r>
        <w:rPr>
          <w:sz w:val="24"/>
        </w:rPr>
        <w:t>ызывает массивное кровотечение.</w:t>
      </w:r>
    </w:p>
    <w:p w:rsidR="003C272D" w:rsidRPr="003C272D" w:rsidRDefault="003C272D" w:rsidP="003C272D">
      <w:pPr>
        <w:spacing w:after="0"/>
        <w:jc w:val="both"/>
        <w:rPr>
          <w:sz w:val="24"/>
        </w:rPr>
      </w:pPr>
      <w:r w:rsidRPr="003C272D">
        <w:rPr>
          <w:sz w:val="24"/>
        </w:rPr>
        <w:t>Учитывая, что на практике трудно отличить гипотоническое кровотечение от атонического, целесообразно пользоваться единым термином - гипотоническое кровотечение, а об атонии матки говорить, когда все проведенные мероприятия оказались неэффективны</w:t>
      </w:r>
      <w:r>
        <w:rPr>
          <w:sz w:val="24"/>
        </w:rPr>
        <w:t>ми и кровотечение продолжается.</w:t>
      </w:r>
    </w:p>
    <w:p w:rsidR="003C272D" w:rsidRPr="003C272D" w:rsidRDefault="003C272D" w:rsidP="003C272D">
      <w:pPr>
        <w:spacing w:after="0"/>
        <w:jc w:val="both"/>
        <w:rPr>
          <w:i/>
          <w:sz w:val="24"/>
        </w:rPr>
      </w:pPr>
      <w:r w:rsidRPr="003C272D">
        <w:rPr>
          <w:i/>
          <w:sz w:val="24"/>
        </w:rPr>
        <w:t>Клиническая картина</w:t>
      </w:r>
    </w:p>
    <w:p w:rsidR="003C272D" w:rsidRPr="003C272D" w:rsidRDefault="003C272D" w:rsidP="003C272D">
      <w:pPr>
        <w:spacing w:after="0"/>
        <w:jc w:val="both"/>
        <w:rPr>
          <w:sz w:val="24"/>
        </w:rPr>
      </w:pPr>
      <w:r w:rsidRPr="003C272D">
        <w:rPr>
          <w:sz w:val="24"/>
        </w:rPr>
        <w:t>Основной симптом - кровотечение из послеродовой матки. Кровь вытекает струей или выделяется большими сгустками. Появляются симптомы, связанные с расстройством гемодинамики. Постепенно развивается картина геморрагического шока. Степень тяжести клинической картины зависит от скорости и длительности кровотечения и исходного состояния родильницы.</w:t>
      </w:r>
      <w:r w:rsidRPr="003C272D">
        <w:t xml:space="preserve"> </w:t>
      </w:r>
      <w:r w:rsidRPr="003C272D">
        <w:rPr>
          <w:sz w:val="24"/>
        </w:rPr>
        <w:t>Физиологическая кровопотеря в родах не должна превыш</w:t>
      </w:r>
      <w:r>
        <w:rPr>
          <w:sz w:val="24"/>
        </w:rPr>
        <w:t>ать 0,5% массы тела родильницы.</w:t>
      </w:r>
    </w:p>
    <w:p w:rsidR="003C272D" w:rsidRPr="003C272D" w:rsidRDefault="003C272D" w:rsidP="003C272D">
      <w:pPr>
        <w:spacing w:after="0"/>
        <w:jc w:val="both"/>
        <w:rPr>
          <w:sz w:val="24"/>
        </w:rPr>
      </w:pPr>
      <w:r w:rsidRPr="003C272D">
        <w:rPr>
          <w:sz w:val="24"/>
        </w:rPr>
        <w:t>При массивной кровопотере (1,5% массы тела), происходящей в течение длительного срока, симптомы острого ма</w:t>
      </w:r>
      <w:r>
        <w:rPr>
          <w:sz w:val="24"/>
        </w:rPr>
        <w:t xml:space="preserve">локровия бывают менее выражены, </w:t>
      </w:r>
      <w:r w:rsidRPr="003C272D">
        <w:rPr>
          <w:sz w:val="24"/>
        </w:rPr>
        <w:t>и женщина справляется с подобным состоя</w:t>
      </w:r>
      <w:r w:rsidR="00E527F8">
        <w:rPr>
          <w:sz w:val="24"/>
        </w:rPr>
        <w:t>нием лучше, чем при быстрой кро</w:t>
      </w:r>
      <w:r w:rsidRPr="003C272D">
        <w:rPr>
          <w:sz w:val="24"/>
        </w:rPr>
        <w:t xml:space="preserve">вопотере в том </w:t>
      </w:r>
      <w:r>
        <w:rPr>
          <w:sz w:val="24"/>
        </w:rPr>
        <w:t>же или даже меньшем количестве.</w:t>
      </w:r>
    </w:p>
    <w:p w:rsidR="003C272D" w:rsidRPr="00E527F8" w:rsidRDefault="003C272D" w:rsidP="003C272D">
      <w:pPr>
        <w:spacing w:after="0"/>
        <w:jc w:val="both"/>
        <w:rPr>
          <w:i/>
          <w:sz w:val="24"/>
        </w:rPr>
      </w:pPr>
      <w:r w:rsidRPr="00E527F8">
        <w:rPr>
          <w:i/>
          <w:sz w:val="24"/>
        </w:rPr>
        <w:t>Диагностика</w:t>
      </w:r>
    </w:p>
    <w:p w:rsidR="003C272D" w:rsidRPr="003C272D" w:rsidRDefault="003C272D" w:rsidP="003C272D">
      <w:pPr>
        <w:spacing w:after="0"/>
        <w:jc w:val="both"/>
        <w:rPr>
          <w:sz w:val="24"/>
        </w:rPr>
      </w:pPr>
      <w:r w:rsidRPr="003C272D">
        <w:rPr>
          <w:sz w:val="24"/>
        </w:rPr>
        <w:t>Диагноз гипотонии матки устанавливают на основании кровотечения из матки и состояния самой матки: при пальпации матка большая, расслабленная, иногда плохо определяется через переднюю брюшную стенку, при наружном массаже может несколько сократиться, а затем вновь расслабляется</w:t>
      </w:r>
      <w:r>
        <w:rPr>
          <w:sz w:val="24"/>
        </w:rPr>
        <w:t xml:space="preserve"> с возобновлением кровотечения.</w:t>
      </w:r>
    </w:p>
    <w:p w:rsidR="003C272D" w:rsidRPr="003C272D" w:rsidRDefault="003C272D" w:rsidP="003C272D">
      <w:pPr>
        <w:spacing w:after="0"/>
        <w:jc w:val="both"/>
        <w:rPr>
          <w:sz w:val="24"/>
        </w:rPr>
      </w:pPr>
      <w:r w:rsidRPr="003C272D">
        <w:rPr>
          <w:sz w:val="24"/>
        </w:rPr>
        <w:t xml:space="preserve">Для диагностики и адекватного лечения послеродового кровотечения необходимо определить его объем. Существует несколько методов </w:t>
      </w:r>
      <w:r>
        <w:rPr>
          <w:sz w:val="24"/>
        </w:rPr>
        <w:t>определения объема кровопотери:</w:t>
      </w:r>
    </w:p>
    <w:p w:rsidR="003C272D" w:rsidRPr="003C272D" w:rsidRDefault="003C272D" w:rsidP="003C272D">
      <w:pPr>
        <w:spacing w:after="0"/>
        <w:jc w:val="both"/>
        <w:rPr>
          <w:sz w:val="24"/>
        </w:rPr>
      </w:pPr>
      <w:r w:rsidRPr="003C272D">
        <w:rPr>
          <w:sz w:val="24"/>
        </w:rPr>
        <w:t>•</w:t>
      </w:r>
      <w:r w:rsidR="00E527F8">
        <w:rPr>
          <w:sz w:val="24"/>
        </w:rPr>
        <w:t xml:space="preserve"> визуальный метод</w:t>
      </w:r>
      <w:r>
        <w:rPr>
          <w:sz w:val="24"/>
        </w:rPr>
        <w:t>;</w:t>
      </w:r>
    </w:p>
    <w:p w:rsidR="003C272D" w:rsidRPr="003C272D" w:rsidRDefault="003C272D" w:rsidP="003C272D">
      <w:pPr>
        <w:spacing w:after="0"/>
        <w:jc w:val="both"/>
        <w:rPr>
          <w:sz w:val="24"/>
        </w:rPr>
      </w:pPr>
      <w:r w:rsidRPr="003C272D">
        <w:rPr>
          <w:sz w:val="24"/>
        </w:rPr>
        <w:t>• грави</w:t>
      </w:r>
      <w:r w:rsidR="00E527F8">
        <w:rPr>
          <w:sz w:val="24"/>
        </w:rPr>
        <w:t>метрический метод</w:t>
      </w:r>
      <w:r>
        <w:rPr>
          <w:sz w:val="24"/>
        </w:rPr>
        <w:t>;</w:t>
      </w:r>
    </w:p>
    <w:p w:rsidR="003C272D" w:rsidRPr="003C272D" w:rsidRDefault="003C272D" w:rsidP="003C272D">
      <w:pPr>
        <w:spacing w:after="0"/>
        <w:jc w:val="both"/>
        <w:rPr>
          <w:sz w:val="24"/>
        </w:rPr>
      </w:pPr>
      <w:r w:rsidRPr="003C272D">
        <w:rPr>
          <w:sz w:val="24"/>
        </w:rPr>
        <w:t>• измерение мерной емкостью (кружка, ло</w:t>
      </w:r>
      <w:r>
        <w:rPr>
          <w:sz w:val="24"/>
        </w:rPr>
        <w:t>ток с нанесенной градуировкой).</w:t>
      </w:r>
    </w:p>
    <w:p w:rsidR="003C272D" w:rsidRPr="003C272D" w:rsidRDefault="003C272D" w:rsidP="003C272D">
      <w:pPr>
        <w:spacing w:after="0"/>
        <w:jc w:val="both"/>
        <w:rPr>
          <w:sz w:val="24"/>
        </w:rPr>
      </w:pPr>
      <w:r w:rsidRPr="003C272D">
        <w:rPr>
          <w:sz w:val="24"/>
        </w:rPr>
        <w:t>Измерение объема кровопотери с помощью мерной кружки -</w:t>
      </w:r>
      <w:r>
        <w:rPr>
          <w:sz w:val="24"/>
        </w:rPr>
        <w:t xml:space="preserve"> самый распространенный способ.</w:t>
      </w:r>
    </w:p>
    <w:p w:rsidR="003C272D" w:rsidRPr="003C272D" w:rsidRDefault="003C272D" w:rsidP="003C272D">
      <w:pPr>
        <w:spacing w:after="0"/>
        <w:jc w:val="both"/>
        <w:rPr>
          <w:sz w:val="24"/>
        </w:rPr>
      </w:pPr>
      <w:r w:rsidRPr="003C272D">
        <w:rPr>
          <w:sz w:val="24"/>
        </w:rPr>
        <w:t>На рынке медицинской техники существует большой ассортимент почкообразных лотков различных объемов и размеров. Объем лотков (в мл), используемых в конкретном родовспомогательном учреждении, должен</w:t>
      </w:r>
      <w:r>
        <w:rPr>
          <w:sz w:val="24"/>
        </w:rPr>
        <w:t xml:space="preserve"> быть известен всему персоналу.</w:t>
      </w:r>
    </w:p>
    <w:p w:rsidR="003C272D" w:rsidRPr="003C272D" w:rsidRDefault="003C272D" w:rsidP="003C272D">
      <w:pPr>
        <w:spacing w:after="0"/>
        <w:jc w:val="both"/>
        <w:rPr>
          <w:sz w:val="24"/>
        </w:rPr>
      </w:pPr>
      <w:r w:rsidRPr="003C272D">
        <w:rPr>
          <w:sz w:val="24"/>
        </w:rPr>
        <w:t xml:space="preserve">Для определения объема кровопотери можно использовать шоковый индекс Альговера, рассчитываемый по </w:t>
      </w:r>
      <w:r w:rsidR="00E527F8">
        <w:rPr>
          <w:sz w:val="24"/>
        </w:rPr>
        <w:t>следующей формуле</w:t>
      </w:r>
      <w:r w:rsidRPr="003C272D">
        <w:rPr>
          <w:sz w:val="24"/>
        </w:rPr>
        <w:t>. При артериальной гипертензии метод неинформативен.</w:t>
      </w:r>
    </w:p>
    <w:p w:rsidR="003C272D" w:rsidRPr="003C272D" w:rsidRDefault="003C272D" w:rsidP="00E527F8">
      <w:pPr>
        <w:shd w:val="clear" w:color="auto" w:fill="FFFFFF"/>
        <w:spacing w:after="0" w:line="240" w:lineRule="auto"/>
        <w:jc w:val="both"/>
        <w:rPr>
          <w:rFonts w:eastAsia="Times New Roman"/>
          <w:sz w:val="24"/>
          <w:szCs w:val="24"/>
          <w:lang w:eastAsia="ru-RU"/>
        </w:rPr>
      </w:pPr>
      <w:r w:rsidRPr="003C272D">
        <w:rPr>
          <w:rFonts w:eastAsia="Times New Roman"/>
          <w:sz w:val="24"/>
          <w:szCs w:val="24"/>
          <w:lang w:eastAsia="ru-RU"/>
        </w:rPr>
        <w:t>Шоковый индекс = ЧСС/АД,</w:t>
      </w:r>
      <w:r w:rsidR="00E527F8">
        <w:rPr>
          <w:rFonts w:eastAsia="Times New Roman"/>
          <w:sz w:val="24"/>
          <w:szCs w:val="24"/>
          <w:lang w:eastAsia="ru-RU"/>
        </w:rPr>
        <w:t xml:space="preserve"> </w:t>
      </w:r>
      <w:r w:rsidRPr="003C272D">
        <w:rPr>
          <w:rFonts w:eastAsia="Times New Roman"/>
          <w:sz w:val="24"/>
          <w:szCs w:val="24"/>
          <w:lang w:eastAsia="ru-RU"/>
        </w:rPr>
        <w:t>где ЧСС - частота сердечных сокращений в минуту, АД - артериальное давление в мм рт.ст.</w:t>
      </w:r>
    </w:p>
    <w:p w:rsidR="003C272D" w:rsidRPr="003C272D" w:rsidRDefault="003C272D" w:rsidP="00E527F8">
      <w:pPr>
        <w:shd w:val="clear" w:color="auto" w:fill="FFFFFF"/>
        <w:spacing w:after="0" w:line="240" w:lineRule="auto"/>
        <w:rPr>
          <w:rFonts w:eastAsia="Times New Roman"/>
          <w:sz w:val="24"/>
          <w:szCs w:val="24"/>
          <w:lang w:eastAsia="ru-RU"/>
        </w:rPr>
      </w:pPr>
      <w:r w:rsidRPr="003C272D">
        <w:rPr>
          <w:rFonts w:eastAsia="Times New Roman"/>
          <w:sz w:val="24"/>
          <w:szCs w:val="24"/>
          <w:lang w:eastAsia="ru-RU"/>
        </w:rPr>
        <w:t xml:space="preserve">Таблица </w:t>
      </w:r>
      <w:r w:rsidR="00E527F8" w:rsidRPr="00E527F8">
        <w:rPr>
          <w:rFonts w:eastAsia="Times New Roman"/>
          <w:sz w:val="24"/>
          <w:szCs w:val="24"/>
          <w:lang w:eastAsia="ru-RU"/>
        </w:rPr>
        <w:t xml:space="preserve">2 - </w:t>
      </w:r>
      <w:r w:rsidRPr="003C272D">
        <w:rPr>
          <w:rFonts w:eastAsia="Times New Roman"/>
          <w:sz w:val="24"/>
          <w:szCs w:val="24"/>
          <w:lang w:eastAsia="ru-RU"/>
        </w:rPr>
        <w:t>Расчет кровопотери по шоковому индексу</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4678"/>
      </w:tblGrid>
      <w:tr w:rsidR="003C272D" w:rsidRPr="003C272D" w:rsidTr="00276168">
        <w:trPr>
          <w:trHeight w:val="271"/>
        </w:trPr>
        <w:tc>
          <w:tcPr>
            <w:tcW w:w="1980"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Шоковый индекс</w:t>
            </w:r>
          </w:p>
        </w:tc>
        <w:tc>
          <w:tcPr>
            <w:tcW w:w="4678"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Объем кровопотери, % от ОЦК</w:t>
            </w:r>
          </w:p>
        </w:tc>
      </w:tr>
      <w:tr w:rsidR="003C272D" w:rsidRPr="003C272D" w:rsidTr="00276168">
        <w:trPr>
          <w:trHeight w:val="271"/>
        </w:trPr>
        <w:tc>
          <w:tcPr>
            <w:tcW w:w="1980"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0,8 и менее</w:t>
            </w:r>
          </w:p>
        </w:tc>
        <w:tc>
          <w:tcPr>
            <w:tcW w:w="4678"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10</w:t>
            </w:r>
          </w:p>
        </w:tc>
      </w:tr>
      <w:tr w:rsidR="003C272D" w:rsidRPr="003C272D" w:rsidTr="00276168">
        <w:trPr>
          <w:trHeight w:val="271"/>
        </w:trPr>
        <w:tc>
          <w:tcPr>
            <w:tcW w:w="1980"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0,9-1,2</w:t>
            </w:r>
          </w:p>
        </w:tc>
        <w:tc>
          <w:tcPr>
            <w:tcW w:w="4678"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20</w:t>
            </w:r>
          </w:p>
        </w:tc>
      </w:tr>
      <w:tr w:rsidR="003C272D" w:rsidRPr="003C272D" w:rsidTr="00276168">
        <w:trPr>
          <w:trHeight w:val="271"/>
        </w:trPr>
        <w:tc>
          <w:tcPr>
            <w:tcW w:w="1980"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1,3-1,4</w:t>
            </w:r>
          </w:p>
        </w:tc>
        <w:tc>
          <w:tcPr>
            <w:tcW w:w="4678"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30</w:t>
            </w:r>
          </w:p>
        </w:tc>
      </w:tr>
      <w:tr w:rsidR="003C272D" w:rsidRPr="003C272D" w:rsidTr="00276168">
        <w:trPr>
          <w:trHeight w:val="271"/>
        </w:trPr>
        <w:tc>
          <w:tcPr>
            <w:tcW w:w="1980"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1,5 и более</w:t>
            </w:r>
          </w:p>
        </w:tc>
        <w:tc>
          <w:tcPr>
            <w:tcW w:w="4678" w:type="dxa"/>
            <w:shd w:val="clear" w:color="auto" w:fill="auto"/>
            <w:hideMark/>
          </w:tcPr>
          <w:p w:rsidR="003C272D" w:rsidRPr="003C272D" w:rsidRDefault="003C272D" w:rsidP="00E527F8">
            <w:pPr>
              <w:spacing w:after="0" w:line="240" w:lineRule="auto"/>
              <w:jc w:val="center"/>
              <w:rPr>
                <w:rFonts w:eastAsia="Times New Roman"/>
                <w:sz w:val="24"/>
                <w:szCs w:val="24"/>
                <w:lang w:eastAsia="ru-RU"/>
              </w:rPr>
            </w:pPr>
            <w:r w:rsidRPr="003C272D">
              <w:rPr>
                <w:rFonts w:eastAsia="Times New Roman"/>
                <w:sz w:val="24"/>
                <w:szCs w:val="24"/>
                <w:lang w:eastAsia="ru-RU"/>
              </w:rPr>
              <w:t>40 и более</w:t>
            </w:r>
          </w:p>
        </w:tc>
      </w:tr>
    </w:tbl>
    <w:p w:rsidR="003C272D" w:rsidRPr="003C272D" w:rsidRDefault="003C272D" w:rsidP="00276168">
      <w:pPr>
        <w:shd w:val="clear" w:color="auto" w:fill="FFFFFF"/>
        <w:spacing w:after="0" w:line="240" w:lineRule="auto"/>
        <w:rPr>
          <w:rFonts w:eastAsia="Times New Roman"/>
          <w:sz w:val="24"/>
          <w:szCs w:val="24"/>
          <w:lang w:eastAsia="ru-RU"/>
        </w:rPr>
      </w:pPr>
      <w:r w:rsidRPr="003C272D">
        <w:rPr>
          <w:rFonts w:eastAsia="Times New Roman"/>
          <w:sz w:val="24"/>
          <w:szCs w:val="24"/>
          <w:lang w:eastAsia="ru-RU"/>
        </w:rPr>
        <w:lastRenderedPageBreak/>
        <w:t>Примечание. ОЦК - объем циркулирующей крови.</w:t>
      </w:r>
    </w:p>
    <w:p w:rsidR="00276168" w:rsidRPr="00276168" w:rsidRDefault="00276168" w:rsidP="00276168">
      <w:pPr>
        <w:spacing w:after="0" w:line="240" w:lineRule="auto"/>
        <w:jc w:val="both"/>
        <w:rPr>
          <w:sz w:val="24"/>
        </w:rPr>
      </w:pPr>
      <w:r w:rsidRPr="00276168">
        <w:rPr>
          <w:sz w:val="24"/>
        </w:rPr>
        <w:t>Крите</w:t>
      </w:r>
      <w:r w:rsidR="00183D86">
        <w:rPr>
          <w:sz w:val="24"/>
        </w:rPr>
        <w:t>рии патологической кровопотери:</w:t>
      </w:r>
    </w:p>
    <w:p w:rsidR="00276168" w:rsidRPr="00276168" w:rsidRDefault="00276168" w:rsidP="00276168">
      <w:pPr>
        <w:spacing w:after="0" w:line="240" w:lineRule="auto"/>
        <w:jc w:val="both"/>
        <w:rPr>
          <w:sz w:val="24"/>
        </w:rPr>
      </w:pPr>
      <w:r w:rsidRPr="00276168">
        <w:rPr>
          <w:sz w:val="24"/>
        </w:rPr>
        <w:t>1) 0,5% и более от массы тел</w:t>
      </w:r>
      <w:r>
        <w:rPr>
          <w:sz w:val="24"/>
        </w:rPr>
        <w:t>а родильницы или более 5 мл/кг;</w:t>
      </w:r>
    </w:p>
    <w:p w:rsidR="00276168" w:rsidRPr="00276168" w:rsidRDefault="00276168" w:rsidP="00276168">
      <w:pPr>
        <w:spacing w:after="0" w:line="240" w:lineRule="auto"/>
        <w:jc w:val="both"/>
        <w:rPr>
          <w:sz w:val="24"/>
        </w:rPr>
      </w:pPr>
      <w:r w:rsidRPr="00276168">
        <w:rPr>
          <w:sz w:val="24"/>
        </w:rPr>
        <w:t>2) 500 мл после родов ч</w:t>
      </w:r>
      <w:r>
        <w:rPr>
          <w:sz w:val="24"/>
        </w:rPr>
        <w:t>ерез естественные родовые пути;</w:t>
      </w:r>
    </w:p>
    <w:p w:rsidR="00276168" w:rsidRPr="00276168" w:rsidRDefault="00276168" w:rsidP="00276168">
      <w:pPr>
        <w:spacing w:after="0" w:line="240" w:lineRule="auto"/>
        <w:jc w:val="both"/>
        <w:rPr>
          <w:sz w:val="24"/>
        </w:rPr>
      </w:pPr>
      <w:r w:rsidRPr="00276168">
        <w:rPr>
          <w:sz w:val="24"/>
        </w:rPr>
        <w:t xml:space="preserve">3) </w:t>
      </w:r>
      <w:r>
        <w:rPr>
          <w:sz w:val="24"/>
        </w:rPr>
        <w:t>1000 мл после кесарева сечения.</w:t>
      </w:r>
    </w:p>
    <w:p w:rsidR="00276168" w:rsidRPr="00276168" w:rsidRDefault="00276168" w:rsidP="00276168">
      <w:pPr>
        <w:spacing w:after="0" w:line="240" w:lineRule="auto"/>
        <w:jc w:val="both"/>
        <w:rPr>
          <w:sz w:val="24"/>
        </w:rPr>
      </w:pPr>
      <w:r w:rsidRPr="00276168">
        <w:rPr>
          <w:sz w:val="24"/>
        </w:rPr>
        <w:t>Критерии крити</w:t>
      </w:r>
      <w:r>
        <w:rPr>
          <w:sz w:val="24"/>
        </w:rPr>
        <w:t>ческой (массивной) кровопотери:</w:t>
      </w:r>
    </w:p>
    <w:p w:rsidR="00276168" w:rsidRPr="00276168" w:rsidRDefault="00276168" w:rsidP="00276168">
      <w:pPr>
        <w:spacing w:after="0" w:line="240" w:lineRule="auto"/>
        <w:jc w:val="both"/>
        <w:rPr>
          <w:sz w:val="24"/>
        </w:rPr>
      </w:pPr>
      <w:r>
        <w:rPr>
          <w:sz w:val="24"/>
        </w:rPr>
        <w:t>1) более 1,5% массы тела;</w:t>
      </w:r>
    </w:p>
    <w:p w:rsidR="00276168" w:rsidRPr="00276168" w:rsidRDefault="00276168" w:rsidP="00276168">
      <w:pPr>
        <w:spacing w:after="0" w:line="240" w:lineRule="auto"/>
        <w:jc w:val="both"/>
        <w:rPr>
          <w:sz w:val="24"/>
        </w:rPr>
      </w:pPr>
      <w:r w:rsidRPr="00276168">
        <w:rPr>
          <w:sz w:val="24"/>
        </w:rPr>
        <w:t xml:space="preserve">2) более </w:t>
      </w:r>
      <w:r>
        <w:rPr>
          <w:sz w:val="24"/>
        </w:rPr>
        <w:t>30% объема циркулирующей крови;</w:t>
      </w:r>
    </w:p>
    <w:p w:rsidR="00276168" w:rsidRPr="00276168" w:rsidRDefault="00276168" w:rsidP="00276168">
      <w:pPr>
        <w:spacing w:after="0" w:line="240" w:lineRule="auto"/>
        <w:jc w:val="both"/>
        <w:rPr>
          <w:sz w:val="24"/>
        </w:rPr>
      </w:pPr>
      <w:r>
        <w:rPr>
          <w:sz w:val="24"/>
        </w:rPr>
        <w:t>3) более 150 мл/мин;</w:t>
      </w:r>
    </w:p>
    <w:p w:rsidR="00276168" w:rsidRPr="00276168" w:rsidRDefault="00276168" w:rsidP="00276168">
      <w:pPr>
        <w:spacing w:after="0" w:line="240" w:lineRule="auto"/>
        <w:jc w:val="both"/>
        <w:rPr>
          <w:sz w:val="24"/>
        </w:rPr>
      </w:pPr>
      <w:r w:rsidRPr="00276168">
        <w:rPr>
          <w:sz w:val="24"/>
        </w:rPr>
        <w:t>4) потеря более 50% объ</w:t>
      </w:r>
      <w:r>
        <w:rPr>
          <w:sz w:val="24"/>
        </w:rPr>
        <w:t>ема циркулирующей крови за 3 ч;</w:t>
      </w:r>
    </w:p>
    <w:p w:rsidR="00276168" w:rsidRPr="00276168" w:rsidRDefault="00276168" w:rsidP="00276168">
      <w:pPr>
        <w:spacing w:after="0" w:line="240" w:lineRule="auto"/>
        <w:jc w:val="both"/>
        <w:rPr>
          <w:sz w:val="24"/>
        </w:rPr>
      </w:pPr>
      <w:r w:rsidRPr="00276168">
        <w:rPr>
          <w:sz w:val="24"/>
        </w:rPr>
        <w:t>5</w:t>
      </w:r>
      <w:r>
        <w:rPr>
          <w:sz w:val="24"/>
        </w:rPr>
        <w:t>) кровопотеря в объеме 1500 мл.</w:t>
      </w:r>
    </w:p>
    <w:p w:rsidR="00276168" w:rsidRPr="00276168" w:rsidRDefault="00276168" w:rsidP="00276168">
      <w:pPr>
        <w:spacing w:after="0" w:line="240" w:lineRule="auto"/>
        <w:jc w:val="both"/>
        <w:rPr>
          <w:i/>
          <w:sz w:val="24"/>
        </w:rPr>
      </w:pPr>
      <w:r w:rsidRPr="00276168">
        <w:rPr>
          <w:i/>
          <w:sz w:val="24"/>
        </w:rPr>
        <w:t>Дифференциальная диагностика</w:t>
      </w:r>
    </w:p>
    <w:p w:rsidR="003C272D" w:rsidRDefault="00276168" w:rsidP="00276168">
      <w:pPr>
        <w:spacing w:after="0" w:line="240" w:lineRule="auto"/>
        <w:jc w:val="both"/>
        <w:rPr>
          <w:sz w:val="24"/>
        </w:rPr>
      </w:pPr>
      <w:r w:rsidRPr="00276168">
        <w:rPr>
          <w:sz w:val="24"/>
        </w:rPr>
        <w:t>В раннем послеродовом периоде гипотоническое кровотечение следует дифференцировать с травматическими повреждениями родового канала. В отличие от гипотонического кровотечения, при травме родовых путей матка плотная, хорошо сокращена. Осмотр шейки матки и влагалища с помощью зеркал, ручное обследование стенок полости матки подтверждают диагноз разрывов мягких тканей родового канала и кровотечения из них. Ручное обследование стенок полости матки позволяет диагностировать задержку части плаценты в матке, определить целостность ее стенок.</w:t>
      </w:r>
    </w:p>
    <w:p w:rsidR="00276168" w:rsidRPr="00183D86" w:rsidRDefault="00183D86" w:rsidP="00276168">
      <w:pPr>
        <w:spacing w:after="0"/>
        <w:jc w:val="both"/>
        <w:rPr>
          <w:i/>
          <w:sz w:val="24"/>
        </w:rPr>
      </w:pPr>
      <w:r w:rsidRPr="00183D86">
        <w:rPr>
          <w:i/>
          <w:sz w:val="24"/>
        </w:rPr>
        <w:t>Поздние послеродовые кровотечения</w:t>
      </w:r>
    </w:p>
    <w:p w:rsidR="00276168" w:rsidRPr="00276168" w:rsidRDefault="00276168" w:rsidP="00276168">
      <w:pPr>
        <w:spacing w:after="0"/>
        <w:jc w:val="both"/>
        <w:rPr>
          <w:sz w:val="24"/>
        </w:rPr>
      </w:pPr>
      <w:r w:rsidRPr="00276168">
        <w:rPr>
          <w:sz w:val="24"/>
        </w:rPr>
        <w:t xml:space="preserve">Поздним послеродовым кровотечением называют кровотечение, возникшее </w:t>
      </w:r>
      <w:r w:rsidR="00183D86">
        <w:rPr>
          <w:sz w:val="24"/>
        </w:rPr>
        <w:t>через 24 ч и более после родов.</w:t>
      </w:r>
    </w:p>
    <w:p w:rsidR="00276168" w:rsidRPr="00276168" w:rsidRDefault="00276168" w:rsidP="00276168">
      <w:pPr>
        <w:spacing w:after="0"/>
        <w:jc w:val="both"/>
        <w:rPr>
          <w:sz w:val="24"/>
        </w:rPr>
      </w:pPr>
      <w:r w:rsidRPr="00276168">
        <w:rPr>
          <w:sz w:val="24"/>
        </w:rPr>
        <w:t>При нормальном состоянии родильницы и нормальной инволюции матки кровяные выделения из матки в послеродовом периоде продолжаются 3-4 дня. Количест</w:t>
      </w:r>
      <w:r w:rsidR="00183D86">
        <w:rPr>
          <w:sz w:val="24"/>
        </w:rPr>
        <w:t>во их умеренное, цвет - темный.</w:t>
      </w:r>
    </w:p>
    <w:p w:rsidR="00276168" w:rsidRPr="00276168" w:rsidRDefault="00276168" w:rsidP="00276168">
      <w:pPr>
        <w:spacing w:after="0"/>
        <w:jc w:val="both"/>
        <w:rPr>
          <w:sz w:val="24"/>
        </w:rPr>
      </w:pPr>
      <w:r w:rsidRPr="00276168">
        <w:rPr>
          <w:sz w:val="24"/>
        </w:rPr>
        <w:t>Этиология поздних послеродовых кровотечений</w:t>
      </w:r>
      <w:r w:rsidR="00183D86">
        <w:rPr>
          <w:sz w:val="24"/>
        </w:rPr>
        <w:t xml:space="preserve"> включает следующие со стояния:</w:t>
      </w:r>
    </w:p>
    <w:p w:rsidR="00276168" w:rsidRPr="00276168" w:rsidRDefault="00183D86" w:rsidP="00276168">
      <w:pPr>
        <w:spacing w:after="0"/>
        <w:jc w:val="both"/>
        <w:rPr>
          <w:sz w:val="24"/>
        </w:rPr>
      </w:pPr>
      <w:r>
        <w:rPr>
          <w:sz w:val="24"/>
        </w:rPr>
        <w:t xml:space="preserve">гипотония матки; </w:t>
      </w:r>
      <w:r w:rsidR="00276168" w:rsidRPr="00276168">
        <w:rPr>
          <w:sz w:val="24"/>
        </w:rPr>
        <w:t>за</w:t>
      </w:r>
      <w:r>
        <w:rPr>
          <w:sz w:val="24"/>
        </w:rPr>
        <w:t xml:space="preserve">держка дольки плаценты в матке; плацентарный полип; </w:t>
      </w:r>
      <w:r w:rsidRPr="00276168">
        <w:rPr>
          <w:sz w:val="24"/>
        </w:rPr>
        <w:t>послеродовые</w:t>
      </w:r>
      <w:r>
        <w:rPr>
          <w:sz w:val="24"/>
        </w:rPr>
        <w:t xml:space="preserve"> инфекции (метроэндометрит); субмукозная миома матки; хорионэпителиома; рак шейки матки; врожденные коагулопатии.</w:t>
      </w:r>
    </w:p>
    <w:p w:rsidR="00276168" w:rsidRPr="00183D86" w:rsidRDefault="00183D86" w:rsidP="00276168">
      <w:pPr>
        <w:spacing w:after="0"/>
        <w:jc w:val="both"/>
        <w:rPr>
          <w:i/>
          <w:sz w:val="24"/>
        </w:rPr>
      </w:pPr>
      <w:r w:rsidRPr="00183D86">
        <w:rPr>
          <w:i/>
          <w:sz w:val="24"/>
        </w:rPr>
        <w:t>Клиническая картина</w:t>
      </w:r>
    </w:p>
    <w:p w:rsidR="00276168" w:rsidRPr="00276168" w:rsidRDefault="00276168" w:rsidP="00276168">
      <w:pPr>
        <w:spacing w:after="0"/>
        <w:jc w:val="both"/>
        <w:rPr>
          <w:sz w:val="24"/>
        </w:rPr>
      </w:pPr>
      <w:r w:rsidRPr="00276168">
        <w:rPr>
          <w:sz w:val="24"/>
        </w:rPr>
        <w:t>Основной симптом - кровотечение из матки, которое может быть необильным, иногда развивается постепенно, часто сопровождае</w:t>
      </w:r>
      <w:r w:rsidR="00183D86">
        <w:rPr>
          <w:sz w:val="24"/>
        </w:rPr>
        <w:t>тся инфекционными осложнениями.</w:t>
      </w:r>
    </w:p>
    <w:p w:rsidR="00276168" w:rsidRPr="00276168" w:rsidRDefault="00276168" w:rsidP="00276168">
      <w:pPr>
        <w:spacing w:after="0"/>
        <w:jc w:val="both"/>
        <w:rPr>
          <w:sz w:val="24"/>
        </w:rPr>
      </w:pPr>
      <w:r w:rsidRPr="00276168">
        <w:rPr>
          <w:sz w:val="24"/>
        </w:rPr>
        <w:t xml:space="preserve">При гипотонии матки, задержке дольки плаценты в матке, субмукозной миоме, хорионэпителиоме кровотечение возникает внезапно, бывает обильным. Из матки вытекает алая </w:t>
      </w:r>
      <w:r w:rsidR="00183D86">
        <w:rPr>
          <w:sz w:val="24"/>
        </w:rPr>
        <w:t>кровь со сгустками или без них.</w:t>
      </w:r>
    </w:p>
    <w:p w:rsidR="00276168" w:rsidRPr="00276168" w:rsidRDefault="00276168" w:rsidP="00276168">
      <w:pPr>
        <w:spacing w:after="0"/>
        <w:jc w:val="both"/>
        <w:rPr>
          <w:sz w:val="24"/>
        </w:rPr>
      </w:pPr>
      <w:r w:rsidRPr="00276168">
        <w:rPr>
          <w:sz w:val="24"/>
        </w:rPr>
        <w:t>При наличии инфекции, плацентарном полипе, раке шейки матки кровяные выделения появляются периодически, мо</w:t>
      </w:r>
      <w:r w:rsidR="00183D86">
        <w:rPr>
          <w:sz w:val="24"/>
        </w:rPr>
        <w:t>гут быть длительными, скудными.</w:t>
      </w:r>
    </w:p>
    <w:p w:rsidR="00276168" w:rsidRPr="00276168" w:rsidRDefault="00276168" w:rsidP="00276168">
      <w:pPr>
        <w:spacing w:after="0"/>
        <w:jc w:val="both"/>
        <w:rPr>
          <w:sz w:val="24"/>
        </w:rPr>
      </w:pPr>
      <w:r w:rsidRPr="00276168">
        <w:rPr>
          <w:sz w:val="24"/>
        </w:rPr>
        <w:t>Состояние родильницы зависит от количества теряемой крови, скорости кровотечения и на</w:t>
      </w:r>
      <w:r w:rsidR="00183D86">
        <w:rPr>
          <w:sz w:val="24"/>
        </w:rPr>
        <w:t>личия инфекционного осложнения.</w:t>
      </w:r>
    </w:p>
    <w:p w:rsidR="00276168" w:rsidRPr="00183D86" w:rsidRDefault="00276168" w:rsidP="00276168">
      <w:pPr>
        <w:spacing w:after="0"/>
        <w:jc w:val="both"/>
        <w:rPr>
          <w:i/>
          <w:sz w:val="24"/>
        </w:rPr>
      </w:pPr>
      <w:r w:rsidRPr="00276168">
        <w:rPr>
          <w:sz w:val="24"/>
        </w:rPr>
        <w:t>При массивном кровотечении снижается артериальное давление, появляются тахикардия, бледность кожного покрова, развивается картина геморрагического шока и ДВС-синдрома.</w:t>
      </w:r>
      <w:r w:rsidRPr="00276168">
        <w:t xml:space="preserve"> </w:t>
      </w:r>
      <w:r w:rsidR="00183D86" w:rsidRPr="00183D86">
        <w:rPr>
          <w:i/>
          <w:sz w:val="24"/>
        </w:rPr>
        <w:t>Диагностика</w:t>
      </w:r>
    </w:p>
    <w:p w:rsidR="00276168" w:rsidRPr="00183D86" w:rsidRDefault="00276168" w:rsidP="00183D86">
      <w:pPr>
        <w:spacing w:after="0"/>
        <w:jc w:val="both"/>
        <w:rPr>
          <w:sz w:val="24"/>
        </w:rPr>
      </w:pPr>
      <w:r w:rsidRPr="00276168">
        <w:rPr>
          <w:sz w:val="24"/>
        </w:rPr>
        <w:t xml:space="preserve">При изучении анамнеза выявляют перенесенные ранее воспалительные заболевания, предшествующие аборты, паритет родов, наличие многоплодия, многоводия, крупного плода, особого характера родовой деятельности (стремительные роды, длительная </w:t>
      </w:r>
      <w:r w:rsidR="00183D86">
        <w:rPr>
          <w:sz w:val="24"/>
        </w:rPr>
        <w:t>слабость родовой деятельности).</w:t>
      </w:r>
    </w:p>
    <w:p w:rsidR="004F5CCE" w:rsidRDefault="004F5CCE" w:rsidP="00276168">
      <w:pPr>
        <w:spacing w:after="0"/>
        <w:jc w:val="center"/>
        <w:rPr>
          <w:b/>
          <w:sz w:val="24"/>
        </w:rPr>
      </w:pPr>
      <w:r w:rsidRPr="004F5CCE">
        <w:rPr>
          <w:b/>
          <w:sz w:val="24"/>
        </w:rPr>
        <w:t>Причины, клиника, диагностика геморраг</w:t>
      </w:r>
      <w:r>
        <w:rPr>
          <w:b/>
          <w:sz w:val="24"/>
        </w:rPr>
        <w:t>ического шока, ДВС</w:t>
      </w:r>
      <w:r w:rsidR="00183D86">
        <w:rPr>
          <w:b/>
          <w:sz w:val="24"/>
        </w:rPr>
        <w:t>-</w:t>
      </w:r>
      <w:r>
        <w:rPr>
          <w:b/>
          <w:sz w:val="24"/>
        </w:rPr>
        <w:t xml:space="preserve"> синдрома, эмболии околоплодными водами</w:t>
      </w:r>
    </w:p>
    <w:p w:rsidR="004F5CCE" w:rsidRPr="004F5CCE" w:rsidRDefault="004F5CCE" w:rsidP="004F5CCE">
      <w:pPr>
        <w:spacing w:after="0"/>
        <w:jc w:val="both"/>
        <w:rPr>
          <w:sz w:val="24"/>
        </w:rPr>
      </w:pPr>
      <w:r w:rsidRPr="00183D86">
        <w:rPr>
          <w:i/>
          <w:sz w:val="24"/>
        </w:rPr>
        <w:lastRenderedPageBreak/>
        <w:t>Геморрагический шок</w:t>
      </w:r>
      <w:r w:rsidRPr="004F5CCE">
        <w:rPr>
          <w:sz w:val="24"/>
        </w:rPr>
        <w:t xml:space="preserve"> - критическое состояние организма, возникающее на фоне острого и массивного кровотечения и сопровождаемое резким снижением ОЦК, сердечного выброса и тканевой перфузии вследствие дек</w:t>
      </w:r>
      <w:r w:rsidR="00183D86">
        <w:rPr>
          <w:sz w:val="24"/>
        </w:rPr>
        <w:t>омпенсации защитных механизмов.</w:t>
      </w:r>
    </w:p>
    <w:p w:rsidR="004F5CCE" w:rsidRPr="00183D86" w:rsidRDefault="00183D86" w:rsidP="004F5CCE">
      <w:pPr>
        <w:spacing w:after="0"/>
        <w:jc w:val="both"/>
        <w:rPr>
          <w:i/>
          <w:sz w:val="24"/>
        </w:rPr>
      </w:pPr>
      <w:r w:rsidRPr="00183D86">
        <w:rPr>
          <w:i/>
          <w:sz w:val="24"/>
        </w:rPr>
        <w:t xml:space="preserve">Этиология </w:t>
      </w:r>
    </w:p>
    <w:p w:rsidR="004F5CCE" w:rsidRPr="004F5CCE" w:rsidRDefault="004F5CCE" w:rsidP="004F5CCE">
      <w:pPr>
        <w:spacing w:after="0"/>
        <w:jc w:val="both"/>
        <w:rPr>
          <w:sz w:val="24"/>
        </w:rPr>
      </w:pPr>
      <w:r w:rsidRPr="004F5CCE">
        <w:rPr>
          <w:sz w:val="24"/>
        </w:rPr>
        <w:t>Причины массивной кровопотери во вре</w:t>
      </w:r>
      <w:r w:rsidR="00183D86">
        <w:rPr>
          <w:sz w:val="24"/>
        </w:rPr>
        <w:t>мя беременности и родов: предле</w:t>
      </w:r>
      <w:r w:rsidRPr="004F5CCE">
        <w:rPr>
          <w:sz w:val="24"/>
        </w:rPr>
        <w:t xml:space="preserve">жание плаценты, преждевременная отслойка нормально расположенной плаценты, разрыв матки или мешотчатых образований придатков матки, разрывы мягких тканей родового канала, гематомы, нарушение отделения или задержка всего </w:t>
      </w:r>
      <w:r w:rsidR="00183D86">
        <w:rPr>
          <w:sz w:val="24"/>
        </w:rPr>
        <w:t>последа или его частей в матке.</w:t>
      </w:r>
    </w:p>
    <w:p w:rsidR="004F5CCE" w:rsidRPr="004F5CCE" w:rsidRDefault="004F5CCE" w:rsidP="004F5CCE">
      <w:pPr>
        <w:spacing w:after="0"/>
        <w:jc w:val="both"/>
        <w:rPr>
          <w:sz w:val="24"/>
        </w:rPr>
      </w:pPr>
      <w:r w:rsidRPr="004F5CCE">
        <w:rPr>
          <w:sz w:val="24"/>
        </w:rPr>
        <w:t xml:space="preserve">Причинами кровотечения в послеродовом периоде могут быть нарушение сократительной способности матки, травмы мягких родовых путей, задержка части последа в матке, врожденные </w:t>
      </w:r>
      <w:r w:rsidR="00183D86">
        <w:rPr>
          <w:sz w:val="24"/>
        </w:rPr>
        <w:t>нарушения свертывающей системы.</w:t>
      </w:r>
    </w:p>
    <w:p w:rsidR="004F5CCE" w:rsidRPr="004F5CCE" w:rsidRDefault="004F5CCE" w:rsidP="004F5CCE">
      <w:pPr>
        <w:spacing w:after="0"/>
        <w:jc w:val="both"/>
        <w:rPr>
          <w:sz w:val="24"/>
        </w:rPr>
      </w:pPr>
      <w:r w:rsidRPr="004F5CCE">
        <w:rPr>
          <w:sz w:val="24"/>
        </w:rPr>
        <w:t>В результате нарушения гемодинамики и тканевого метаболизма развиваются гиповолемия, гипоперфузия тканей, гипоксия жизненно важных органов, дистрофические изменения в них. Прогрессирование кровотечения и недостаточная терапия приводят к полиорганной, полисистемной недостаточности (шоковое легкое, шоковая почка, некроз печени, нарушение кровообращения в гипофизе, нарушение фетоплацентарного кровотока с гипоксией и смертью плода, шоковая матка, ДВ</w:t>
      </w:r>
      <w:r w:rsidR="00183D86">
        <w:rPr>
          <w:sz w:val="24"/>
        </w:rPr>
        <w:t>С-синдром), и больная погибает.</w:t>
      </w:r>
    </w:p>
    <w:p w:rsidR="004F5CCE" w:rsidRPr="004F5CCE" w:rsidRDefault="004F5CCE" w:rsidP="004F5CCE">
      <w:pPr>
        <w:spacing w:after="0"/>
        <w:jc w:val="both"/>
        <w:rPr>
          <w:sz w:val="24"/>
        </w:rPr>
      </w:pPr>
      <w:r w:rsidRPr="004F5CCE">
        <w:rPr>
          <w:sz w:val="24"/>
        </w:rPr>
        <w:t>ОЦК у беременной в среднем составляет 6% массы тела. Кровопотеря до 1000 мл (менее 1,5% массы тела) компенсируется организмом за счет повышения тонуса венозных сосудов, рецепторы которых наиболее чувствительны к гиповолемии, геморрагический шок при этом не развивается. Кровопотерю более 0,8% считают патологической. Массивной считают кровопотерю 1,5% массы тела и более.</w:t>
      </w:r>
    </w:p>
    <w:p w:rsidR="004F5CCE" w:rsidRPr="004F5CCE" w:rsidRDefault="004F5CCE" w:rsidP="004F5CCE">
      <w:pPr>
        <w:spacing w:after="0"/>
        <w:jc w:val="both"/>
        <w:rPr>
          <w:sz w:val="24"/>
        </w:rPr>
      </w:pPr>
      <w:r w:rsidRPr="004F5CCE">
        <w:rPr>
          <w:sz w:val="24"/>
        </w:rPr>
        <w:t>К развитию геморрагического шока приводит кровопотеря, превышающая 1000 мл (более 1,5% массы тела или 15% ОЦК). При объеме кровопотери 1000-2000 мл и более (1,5-3,0% массы тела или 30% ОЦК) прогрессируют расстройства свертывающей системы, развивается ДВС, появляется угроза жизни больной.</w:t>
      </w:r>
    </w:p>
    <w:p w:rsidR="004F5CCE" w:rsidRPr="00183D86" w:rsidRDefault="00183D86" w:rsidP="004F5CCE">
      <w:pPr>
        <w:spacing w:after="0"/>
        <w:jc w:val="both"/>
        <w:rPr>
          <w:i/>
          <w:sz w:val="24"/>
        </w:rPr>
      </w:pPr>
      <w:r w:rsidRPr="00183D86">
        <w:rPr>
          <w:i/>
          <w:sz w:val="24"/>
        </w:rPr>
        <w:t>Клиническая картина</w:t>
      </w:r>
    </w:p>
    <w:p w:rsidR="004F5CCE" w:rsidRPr="004F5CCE" w:rsidRDefault="004F5CCE" w:rsidP="004F5CCE">
      <w:pPr>
        <w:spacing w:after="0"/>
        <w:jc w:val="both"/>
        <w:rPr>
          <w:sz w:val="24"/>
        </w:rPr>
      </w:pPr>
      <w:r w:rsidRPr="004F5CCE">
        <w:rPr>
          <w:sz w:val="24"/>
        </w:rPr>
        <w:t>Клиническая картина геморрагического</w:t>
      </w:r>
      <w:r w:rsidR="00183D86">
        <w:rPr>
          <w:sz w:val="24"/>
        </w:rPr>
        <w:t xml:space="preserve"> шока зависит от объема кровопо</w:t>
      </w:r>
      <w:r w:rsidRPr="004F5CCE">
        <w:rPr>
          <w:sz w:val="24"/>
        </w:rPr>
        <w:t>тери и</w:t>
      </w:r>
      <w:r w:rsidR="00183D86">
        <w:rPr>
          <w:sz w:val="24"/>
        </w:rPr>
        <w:t xml:space="preserve"> имеет три стадии. </w:t>
      </w:r>
      <w:r w:rsidRPr="004F5CCE">
        <w:rPr>
          <w:sz w:val="24"/>
        </w:rPr>
        <w:t>Стадия I - легкая (компенсированный шок), стадия II - среднетяжелая (декомпенсированный, обратимый шок); ста</w:t>
      </w:r>
      <w:r w:rsidR="00183D86">
        <w:rPr>
          <w:sz w:val="24"/>
        </w:rPr>
        <w:t>дия III - тяжелая (декомпенсиро</w:t>
      </w:r>
      <w:r w:rsidRPr="004F5CCE">
        <w:rPr>
          <w:sz w:val="24"/>
        </w:rPr>
        <w:t>ванный, необратимы</w:t>
      </w:r>
      <w:r w:rsidR="00183D86">
        <w:rPr>
          <w:sz w:val="24"/>
        </w:rPr>
        <w:t>й шок).</w:t>
      </w:r>
    </w:p>
    <w:p w:rsidR="004F5CCE" w:rsidRDefault="004F5CCE" w:rsidP="004F5CCE">
      <w:pPr>
        <w:spacing w:after="0"/>
        <w:jc w:val="both"/>
        <w:rPr>
          <w:sz w:val="24"/>
        </w:rPr>
      </w:pPr>
      <w:r w:rsidRPr="004F5CCE">
        <w:rPr>
          <w:sz w:val="24"/>
        </w:rPr>
        <w:t>О состоянии гемодинамики судят по следующим симптомам и показателям: цвет и температура кожного покрова, особенно конечностей, пульс, артериальное давление, шоковый индекс Альговера, центральное венозное давление, почасовой диурез, гематокрит, кислотно-основное состояние крови.</w:t>
      </w:r>
    </w:p>
    <w:p w:rsidR="004F5CCE" w:rsidRPr="004F5CCE" w:rsidRDefault="00183D86" w:rsidP="004F5CCE">
      <w:pPr>
        <w:spacing w:after="0"/>
        <w:jc w:val="both"/>
        <w:rPr>
          <w:sz w:val="24"/>
        </w:rPr>
      </w:pPr>
      <w:r w:rsidRPr="004F5CCE">
        <w:rPr>
          <w:sz w:val="24"/>
        </w:rPr>
        <w:t>Синдром диссе</w:t>
      </w:r>
      <w:r>
        <w:rPr>
          <w:sz w:val="24"/>
        </w:rPr>
        <w:t>минированного внутрисосудистого с</w:t>
      </w:r>
      <w:r w:rsidRPr="004F5CCE">
        <w:rPr>
          <w:sz w:val="24"/>
        </w:rPr>
        <w:t>вертывания крови</w:t>
      </w:r>
    </w:p>
    <w:p w:rsidR="004F5CCE" w:rsidRPr="004F5CCE" w:rsidRDefault="004F5CCE" w:rsidP="004F5CCE">
      <w:pPr>
        <w:spacing w:after="0"/>
        <w:jc w:val="both"/>
        <w:rPr>
          <w:sz w:val="24"/>
        </w:rPr>
      </w:pPr>
      <w:r w:rsidRPr="004F5CCE">
        <w:rPr>
          <w:sz w:val="24"/>
        </w:rPr>
        <w:t xml:space="preserve">ДВС-синдром - приобретенная вторичная коагулопатия, сопутствующая критическому состоянию, при которой потребляются компоненты свертывающей и противосвертывающей </w:t>
      </w:r>
      <w:r w:rsidR="00183D86" w:rsidRPr="004F5CCE">
        <w:rPr>
          <w:sz w:val="24"/>
        </w:rPr>
        <w:t>систем крови,</w:t>
      </w:r>
      <w:r w:rsidRPr="004F5CCE">
        <w:rPr>
          <w:sz w:val="24"/>
        </w:rPr>
        <w:t xml:space="preserve"> и которая может сопровождаться как кровот</w:t>
      </w:r>
      <w:r w:rsidR="00183D86">
        <w:rPr>
          <w:sz w:val="24"/>
        </w:rPr>
        <w:t>ечением, так и микротромбозами.</w:t>
      </w:r>
    </w:p>
    <w:p w:rsidR="004F5CCE" w:rsidRPr="00183D86" w:rsidRDefault="00183D86" w:rsidP="004F5CCE">
      <w:pPr>
        <w:spacing w:after="0"/>
        <w:jc w:val="both"/>
        <w:rPr>
          <w:i/>
          <w:sz w:val="24"/>
        </w:rPr>
      </w:pPr>
      <w:r w:rsidRPr="00183D86">
        <w:rPr>
          <w:i/>
          <w:sz w:val="24"/>
        </w:rPr>
        <w:t>Этиология</w:t>
      </w:r>
    </w:p>
    <w:p w:rsidR="004F5CCE" w:rsidRDefault="004F5CCE" w:rsidP="004F5CCE">
      <w:pPr>
        <w:spacing w:after="0"/>
        <w:jc w:val="both"/>
        <w:rPr>
          <w:sz w:val="24"/>
        </w:rPr>
      </w:pPr>
      <w:r w:rsidRPr="004F5CCE">
        <w:rPr>
          <w:sz w:val="24"/>
        </w:rPr>
        <w:t>Тяжелые формы гестозов, преждевременная отслойка нормально расположенной плаценты, геморрагический шок, эмболия околоплодными водами, тромбоэмболия, сепсис, заболевания сердечно-сосудистой системы, почек и печени, переливание несовместимой крови, неразвивающаяся беременность, мертвый плод приводят к гипоксии тканей и метаболическому ацидозу, что, в свою очередь, вызывает активацию кровяного и тканевого тромбопластина.</w:t>
      </w:r>
    </w:p>
    <w:p w:rsidR="004F5CCE" w:rsidRPr="004F5CCE" w:rsidRDefault="004F5CCE" w:rsidP="004F5CCE">
      <w:pPr>
        <w:spacing w:after="0"/>
        <w:jc w:val="both"/>
        <w:rPr>
          <w:sz w:val="24"/>
        </w:rPr>
      </w:pPr>
      <w:r w:rsidRPr="004F5CCE">
        <w:rPr>
          <w:sz w:val="24"/>
        </w:rPr>
        <w:lastRenderedPageBreak/>
        <w:t>Механизм развития ДВС-синдрома включает три фазы: - I фаза - образование активного тромбопластина;</w:t>
      </w:r>
      <w:r w:rsidRPr="004F5CCE">
        <w:t xml:space="preserve"> </w:t>
      </w:r>
      <w:r w:rsidRPr="004F5CCE">
        <w:rPr>
          <w:sz w:val="24"/>
        </w:rPr>
        <w:t>II фаза - переход протромбина в тромбин; - III фаза</w:t>
      </w:r>
      <w:r w:rsidR="00183D86">
        <w:rPr>
          <w:sz w:val="24"/>
        </w:rPr>
        <w:t xml:space="preserve"> - образование фибрин-полимера.</w:t>
      </w:r>
    </w:p>
    <w:p w:rsidR="00183D86" w:rsidRDefault="004F5CCE" w:rsidP="004F5CCE">
      <w:pPr>
        <w:spacing w:after="0"/>
        <w:jc w:val="both"/>
        <w:rPr>
          <w:sz w:val="24"/>
        </w:rPr>
      </w:pPr>
      <w:r w:rsidRPr="004F5CCE">
        <w:rPr>
          <w:sz w:val="24"/>
        </w:rPr>
        <w:t xml:space="preserve"> Стадии развития ДВС-синдрома:</w:t>
      </w:r>
    </w:p>
    <w:p w:rsidR="004F5CCE" w:rsidRPr="004F5CCE" w:rsidRDefault="00183D86" w:rsidP="004F5CCE">
      <w:pPr>
        <w:spacing w:after="0"/>
        <w:jc w:val="both"/>
        <w:rPr>
          <w:sz w:val="24"/>
        </w:rPr>
      </w:pPr>
      <w:r>
        <w:rPr>
          <w:sz w:val="24"/>
        </w:rPr>
        <w:t xml:space="preserve"> - I стадия - гиперкоагуляции;</w:t>
      </w:r>
    </w:p>
    <w:p w:rsidR="004F5CCE" w:rsidRPr="004F5CCE" w:rsidRDefault="004F5CCE" w:rsidP="004F5CCE">
      <w:pPr>
        <w:spacing w:after="0"/>
        <w:jc w:val="both"/>
        <w:rPr>
          <w:sz w:val="24"/>
        </w:rPr>
      </w:pPr>
      <w:r w:rsidRPr="004F5CCE">
        <w:rPr>
          <w:sz w:val="24"/>
        </w:rPr>
        <w:t>- II стадия - гипокоагуля</w:t>
      </w:r>
      <w:r w:rsidR="00183D86">
        <w:rPr>
          <w:sz w:val="24"/>
        </w:rPr>
        <w:t>ции (коагулопатия потребления);</w:t>
      </w:r>
    </w:p>
    <w:p w:rsidR="004F5CCE" w:rsidRPr="004F5CCE" w:rsidRDefault="004F5CCE" w:rsidP="004F5CCE">
      <w:pPr>
        <w:spacing w:after="0"/>
        <w:jc w:val="both"/>
        <w:rPr>
          <w:sz w:val="24"/>
        </w:rPr>
      </w:pPr>
      <w:r w:rsidRPr="004F5CCE">
        <w:rPr>
          <w:sz w:val="24"/>
        </w:rPr>
        <w:t>- III стадия - гипокоагуляции с генерализо</w:t>
      </w:r>
      <w:r w:rsidR="00183D86">
        <w:rPr>
          <w:sz w:val="24"/>
        </w:rPr>
        <w:t>ванной активацией фибринолиза;</w:t>
      </w:r>
    </w:p>
    <w:p w:rsidR="004F5CCE" w:rsidRPr="004F5CCE" w:rsidRDefault="004F5CCE" w:rsidP="004F5CCE">
      <w:pPr>
        <w:spacing w:after="0"/>
        <w:jc w:val="both"/>
        <w:rPr>
          <w:sz w:val="24"/>
        </w:rPr>
      </w:pPr>
      <w:r w:rsidRPr="004F5CCE">
        <w:rPr>
          <w:sz w:val="24"/>
        </w:rPr>
        <w:t>- I</w:t>
      </w:r>
      <w:r w:rsidR="00183D86">
        <w:rPr>
          <w:sz w:val="24"/>
        </w:rPr>
        <w:t>V стадия - терминальная стадия.</w:t>
      </w:r>
    </w:p>
    <w:p w:rsidR="004F5CCE" w:rsidRPr="004F5CCE" w:rsidRDefault="004F5CCE" w:rsidP="004F5CCE">
      <w:pPr>
        <w:spacing w:after="0"/>
        <w:jc w:val="both"/>
        <w:rPr>
          <w:sz w:val="24"/>
        </w:rPr>
      </w:pPr>
      <w:r w:rsidRPr="004F5CCE">
        <w:rPr>
          <w:sz w:val="24"/>
        </w:rPr>
        <w:t>Течение синдрома зависит от характера акушерского осложнения, вызвавшего кровотечение, сопутствующих соматических заболеваний, особенно</w:t>
      </w:r>
      <w:r w:rsidR="00183D86">
        <w:rPr>
          <w:sz w:val="24"/>
        </w:rPr>
        <w:t>стей течения беременности и др.</w:t>
      </w:r>
    </w:p>
    <w:p w:rsidR="004F5CCE" w:rsidRDefault="004F5CCE" w:rsidP="004F5CCE">
      <w:pPr>
        <w:spacing w:after="0"/>
        <w:jc w:val="both"/>
        <w:rPr>
          <w:sz w:val="24"/>
        </w:rPr>
      </w:pPr>
      <w:r w:rsidRPr="004F5CCE">
        <w:rPr>
          <w:sz w:val="24"/>
        </w:rPr>
        <w:t>Лабораторная диагностика ДВС-синдрома имеет первостепенное значение. Она позволяет более точно установить степень или фазу синдрома и выбрать правильное лечение.</w:t>
      </w:r>
    </w:p>
    <w:p w:rsidR="004F5CCE" w:rsidRPr="00183D86" w:rsidRDefault="00183D86" w:rsidP="004F5CCE">
      <w:pPr>
        <w:spacing w:after="0"/>
        <w:jc w:val="both"/>
        <w:rPr>
          <w:i/>
          <w:sz w:val="24"/>
        </w:rPr>
      </w:pPr>
      <w:r w:rsidRPr="00183D86">
        <w:rPr>
          <w:i/>
          <w:sz w:val="24"/>
        </w:rPr>
        <w:t>Эмболия околоплодными водами</w:t>
      </w:r>
    </w:p>
    <w:p w:rsidR="004F5CCE" w:rsidRDefault="004F5CCE" w:rsidP="004F5CCE">
      <w:pPr>
        <w:spacing w:after="0"/>
        <w:jc w:val="both"/>
        <w:rPr>
          <w:sz w:val="24"/>
        </w:rPr>
      </w:pPr>
      <w:r w:rsidRPr="004F5CCE">
        <w:rPr>
          <w:sz w:val="24"/>
        </w:rPr>
        <w:t>Эм</w:t>
      </w:r>
      <w:r w:rsidR="00183D86">
        <w:rPr>
          <w:sz w:val="24"/>
        </w:rPr>
        <w:t>болия околоплодными водами</w:t>
      </w:r>
      <w:r w:rsidRPr="004F5CCE">
        <w:rPr>
          <w:sz w:val="24"/>
        </w:rPr>
        <w:t xml:space="preserve"> - критическое состояние, которое развивается при попадании околоплодных вод в кров</w:t>
      </w:r>
      <w:r w:rsidR="00183D86">
        <w:rPr>
          <w:sz w:val="24"/>
        </w:rPr>
        <w:t>оток матери</w:t>
      </w:r>
      <w:r w:rsidRPr="004F5CCE">
        <w:rPr>
          <w:sz w:val="24"/>
        </w:rPr>
        <w:t xml:space="preserve"> и характеризуется синдромом шока смешанного генеза.</w:t>
      </w:r>
    </w:p>
    <w:p w:rsidR="004F5CCE" w:rsidRPr="00183D86" w:rsidRDefault="00183D86" w:rsidP="004F5CCE">
      <w:pPr>
        <w:spacing w:after="0"/>
        <w:jc w:val="both"/>
        <w:rPr>
          <w:i/>
          <w:sz w:val="24"/>
        </w:rPr>
      </w:pPr>
      <w:r w:rsidRPr="00183D86">
        <w:rPr>
          <w:i/>
          <w:sz w:val="24"/>
        </w:rPr>
        <w:t>Этиология и патогенез</w:t>
      </w:r>
    </w:p>
    <w:p w:rsidR="004F5CCE" w:rsidRPr="004F5CCE" w:rsidRDefault="004F5CCE" w:rsidP="004F5CCE">
      <w:pPr>
        <w:spacing w:after="0"/>
        <w:jc w:val="both"/>
        <w:rPr>
          <w:sz w:val="24"/>
        </w:rPr>
      </w:pPr>
      <w:r w:rsidRPr="004F5CCE">
        <w:rPr>
          <w:sz w:val="24"/>
        </w:rPr>
        <w:t>Околоплодные воды - сложная биологическая среда, в состав которой входят мукополисахариды, белки, глюкоза, витамины, ферменты, микроэлементы, липиды и множество других биологически а</w:t>
      </w:r>
      <w:r w:rsidR="00183D86">
        <w:rPr>
          <w:sz w:val="24"/>
        </w:rPr>
        <w:t>ктивных веществ (адреналин, нор</w:t>
      </w:r>
      <w:r w:rsidRPr="004F5CCE">
        <w:rPr>
          <w:sz w:val="24"/>
        </w:rPr>
        <w:t>адреналин, тироксин, эстриол, серотонин, гистамин, тромбопластин и др.). Кроме того, амниотическая жидкость содерж</w:t>
      </w:r>
      <w:r w:rsidR="00183D86">
        <w:rPr>
          <w:sz w:val="24"/>
        </w:rPr>
        <w:t>ит элементы плодного яйца: меко</w:t>
      </w:r>
      <w:r w:rsidRPr="004F5CCE">
        <w:rPr>
          <w:sz w:val="24"/>
        </w:rPr>
        <w:t>ний, сыровидную смазку, чешуйки, слизь, мочу, ворсины хориона. Околоплодные воды обладают</w:t>
      </w:r>
      <w:r w:rsidR="00183D86">
        <w:rPr>
          <w:sz w:val="24"/>
        </w:rPr>
        <w:t xml:space="preserve"> тромбопластиновой активностью.</w:t>
      </w:r>
    </w:p>
    <w:p w:rsidR="004F5CCE" w:rsidRPr="004F5CCE" w:rsidRDefault="004F5CCE" w:rsidP="004F5CCE">
      <w:pPr>
        <w:spacing w:after="0"/>
        <w:jc w:val="both"/>
        <w:rPr>
          <w:sz w:val="24"/>
        </w:rPr>
      </w:pPr>
      <w:r w:rsidRPr="004F5CCE">
        <w:rPr>
          <w:sz w:val="24"/>
        </w:rPr>
        <w:t>Околоплодные воды попадают в венозные сосуды матери, оттуда переносятся в легочную артерию, мелкие сосуд</w:t>
      </w:r>
      <w:r w:rsidR="007D648C">
        <w:rPr>
          <w:sz w:val="24"/>
        </w:rPr>
        <w:t>ы, капилляры и альвеолы легких.</w:t>
      </w:r>
    </w:p>
    <w:p w:rsidR="004F5CCE" w:rsidRPr="004F5CCE" w:rsidRDefault="004F5CCE" w:rsidP="004F5CCE">
      <w:pPr>
        <w:spacing w:after="0"/>
        <w:jc w:val="both"/>
        <w:rPr>
          <w:sz w:val="24"/>
        </w:rPr>
      </w:pPr>
      <w:r w:rsidRPr="004F5CCE">
        <w:rPr>
          <w:sz w:val="24"/>
        </w:rPr>
        <w:t>Пути прони</w:t>
      </w:r>
      <w:r w:rsidR="007D648C">
        <w:rPr>
          <w:sz w:val="24"/>
        </w:rPr>
        <w:t>кновения околоплодной жидкости:</w:t>
      </w:r>
    </w:p>
    <w:p w:rsidR="004F5CCE" w:rsidRPr="004F5CCE" w:rsidRDefault="004F5CCE" w:rsidP="004F5CCE">
      <w:pPr>
        <w:spacing w:after="0"/>
        <w:jc w:val="both"/>
        <w:rPr>
          <w:sz w:val="24"/>
        </w:rPr>
      </w:pPr>
      <w:r w:rsidRPr="004F5CCE">
        <w:rPr>
          <w:sz w:val="24"/>
        </w:rPr>
        <w:t>• трансплацентарный - чере</w:t>
      </w:r>
      <w:r w:rsidR="007D648C">
        <w:rPr>
          <w:sz w:val="24"/>
        </w:rPr>
        <w:t>з поврежденные сосуды плаценты;</w:t>
      </w:r>
    </w:p>
    <w:p w:rsidR="004F5CCE" w:rsidRPr="004F5CCE" w:rsidRDefault="004F5CCE" w:rsidP="004F5CCE">
      <w:pPr>
        <w:spacing w:after="0"/>
        <w:jc w:val="both"/>
        <w:rPr>
          <w:sz w:val="24"/>
        </w:rPr>
      </w:pPr>
      <w:r w:rsidRPr="004F5CCE">
        <w:rPr>
          <w:sz w:val="24"/>
        </w:rPr>
        <w:t>• трансцервикальный - через поврежденные сосуды</w:t>
      </w:r>
      <w:r w:rsidR="007D648C">
        <w:rPr>
          <w:sz w:val="24"/>
        </w:rPr>
        <w:t xml:space="preserve"> шейки матки;</w:t>
      </w:r>
    </w:p>
    <w:p w:rsidR="004F5CCE" w:rsidRPr="004F5CCE" w:rsidRDefault="004F5CCE" w:rsidP="004F5CCE">
      <w:pPr>
        <w:spacing w:after="0"/>
        <w:jc w:val="both"/>
        <w:rPr>
          <w:sz w:val="24"/>
        </w:rPr>
      </w:pPr>
      <w:r w:rsidRPr="004F5CCE">
        <w:rPr>
          <w:sz w:val="24"/>
        </w:rPr>
        <w:t>• через межворсинчатое пространство - п</w:t>
      </w:r>
      <w:r w:rsidR="007D648C">
        <w:rPr>
          <w:sz w:val="24"/>
        </w:rPr>
        <w:t>ри ПОНРП, предлежании плаценты;</w:t>
      </w:r>
    </w:p>
    <w:p w:rsidR="004F5CCE" w:rsidRPr="004F5CCE" w:rsidRDefault="004F5CCE" w:rsidP="004F5CCE">
      <w:pPr>
        <w:spacing w:after="0"/>
        <w:jc w:val="both"/>
        <w:rPr>
          <w:sz w:val="24"/>
        </w:rPr>
      </w:pPr>
      <w:r w:rsidRPr="004F5CCE">
        <w:rPr>
          <w:sz w:val="24"/>
        </w:rPr>
        <w:t>• через поврежденные сосуды при оперативном родоразрешении (кесарево сечение, аку</w:t>
      </w:r>
      <w:r w:rsidR="007D648C">
        <w:rPr>
          <w:sz w:val="24"/>
        </w:rPr>
        <w:t>шерские щипцы) и разрыве матки.</w:t>
      </w:r>
    </w:p>
    <w:p w:rsidR="004F5CCE" w:rsidRPr="004F5CCE" w:rsidRDefault="004F5CCE" w:rsidP="004F5CCE">
      <w:pPr>
        <w:spacing w:after="0"/>
        <w:jc w:val="both"/>
        <w:rPr>
          <w:sz w:val="24"/>
        </w:rPr>
      </w:pPr>
      <w:r w:rsidRPr="004F5CCE">
        <w:rPr>
          <w:sz w:val="24"/>
        </w:rPr>
        <w:t>Проникновение околоплодных вод в материнский кровоток через зияющие венозные сосуды матки может произойти только в том случае, если внутриматочное давление превышает давление в межворсинчатом пространстве.</w:t>
      </w:r>
      <w:r w:rsidRPr="004F5CCE">
        <w:t xml:space="preserve"> </w:t>
      </w:r>
      <w:r w:rsidRPr="004F5CCE">
        <w:rPr>
          <w:sz w:val="24"/>
        </w:rPr>
        <w:t>Снижение сократительной деятельности матки происходит при слабой или дискоординированной родовой деятельности, преждевременном излитии вод, ПОНРП, преждевременных родах, переношенной беременности, гестозе, артериальной гипертонии или гипотонии берем</w:t>
      </w:r>
      <w:r w:rsidR="007D648C">
        <w:rPr>
          <w:sz w:val="24"/>
        </w:rPr>
        <w:t>енных, усталости роженицы и др.</w:t>
      </w:r>
    </w:p>
    <w:p w:rsidR="004F5CCE" w:rsidRPr="004F5CCE" w:rsidRDefault="004F5CCE" w:rsidP="004F5CCE">
      <w:pPr>
        <w:spacing w:after="0"/>
        <w:jc w:val="both"/>
        <w:rPr>
          <w:sz w:val="24"/>
        </w:rPr>
      </w:pPr>
      <w:r w:rsidRPr="004F5CCE">
        <w:rPr>
          <w:sz w:val="24"/>
        </w:rPr>
        <w:t xml:space="preserve">Повышение внутриматочного давления возникает при бурной родовой деятельности (стимуляция окситоцином, быстрые и стремительные роды), переношенной беременности, крупном плоде, тазовом предлежании, ригидности шейки матки, несвоевременном вскрытии плодного пузыря, недостаточном обезболивании родов, неправильном вставлении головки плода, </w:t>
      </w:r>
      <w:r w:rsidR="007D648C">
        <w:rPr>
          <w:sz w:val="24"/>
        </w:rPr>
        <w:t>амниоскопии, амниоцентезе.</w:t>
      </w:r>
    </w:p>
    <w:p w:rsidR="004F5CCE" w:rsidRPr="004F5CCE" w:rsidRDefault="004F5CCE" w:rsidP="004F5CCE">
      <w:pPr>
        <w:spacing w:after="0"/>
        <w:jc w:val="both"/>
        <w:rPr>
          <w:sz w:val="24"/>
        </w:rPr>
      </w:pPr>
      <w:r w:rsidRPr="004F5CCE">
        <w:rPr>
          <w:sz w:val="24"/>
        </w:rPr>
        <w:t>К зиянию маточных сосудов приводят травмы матки и шейки матки, ручное вхождение в полость матки, отслойка и предлежание плаценты, послеродовая гипотония матки, кесарево сечение.</w:t>
      </w:r>
    </w:p>
    <w:p w:rsidR="004F5CCE" w:rsidRPr="004F5CCE" w:rsidRDefault="004F5CCE" w:rsidP="004F5CCE">
      <w:pPr>
        <w:spacing w:after="0"/>
        <w:jc w:val="both"/>
        <w:rPr>
          <w:sz w:val="24"/>
        </w:rPr>
      </w:pPr>
    </w:p>
    <w:p w:rsidR="004F5CCE" w:rsidRPr="004F5CCE" w:rsidRDefault="004F5CCE" w:rsidP="004F5CCE">
      <w:pPr>
        <w:spacing w:after="0"/>
        <w:jc w:val="both"/>
        <w:rPr>
          <w:sz w:val="24"/>
        </w:rPr>
      </w:pPr>
      <w:r w:rsidRPr="004F5CCE">
        <w:rPr>
          <w:sz w:val="24"/>
        </w:rPr>
        <w:lastRenderedPageBreak/>
        <w:t>В па</w:t>
      </w:r>
      <w:r w:rsidR="007D648C">
        <w:rPr>
          <w:sz w:val="24"/>
        </w:rPr>
        <w:t>тогенезе выделяют две фазы.</w:t>
      </w:r>
    </w:p>
    <w:p w:rsidR="004F5CCE" w:rsidRPr="004F5CCE" w:rsidRDefault="004F5CCE" w:rsidP="004F5CCE">
      <w:pPr>
        <w:spacing w:after="0"/>
        <w:jc w:val="both"/>
        <w:rPr>
          <w:sz w:val="24"/>
        </w:rPr>
      </w:pPr>
      <w:r w:rsidRPr="004F5CCE">
        <w:rPr>
          <w:sz w:val="24"/>
        </w:rPr>
        <w:t xml:space="preserve">• Анафилактическая реакция на антигены амниотической жидкости с выбросом вазоактивных </w:t>
      </w:r>
      <w:r w:rsidR="007D648C">
        <w:rPr>
          <w:sz w:val="24"/>
        </w:rPr>
        <w:t>медиаторов</w:t>
      </w:r>
      <w:r w:rsidRPr="004F5CCE">
        <w:rPr>
          <w:sz w:val="24"/>
        </w:rPr>
        <w:t>, вызывающих бронхоспазм, спазм сосудов легких, право- и левожелудочковую недостаточность с развитием отека легких и шока смешанного генеза (геморрагический, анафилактичес</w:t>
      </w:r>
      <w:r w:rsidR="007D648C">
        <w:rPr>
          <w:sz w:val="24"/>
        </w:rPr>
        <w:t>кий, кардиогенный, гиповолемический, бактериальный).</w:t>
      </w:r>
    </w:p>
    <w:p w:rsidR="004F5CCE" w:rsidRPr="004F5CCE" w:rsidRDefault="004F5CCE" w:rsidP="004F5CCE">
      <w:pPr>
        <w:spacing w:after="0"/>
        <w:jc w:val="both"/>
        <w:rPr>
          <w:sz w:val="24"/>
        </w:rPr>
      </w:pPr>
      <w:r w:rsidRPr="004F5CCE">
        <w:rPr>
          <w:sz w:val="24"/>
        </w:rPr>
        <w:t>• Развитие острой коагулопатии с массивным кровотечением из-за поступления в кровоток тканевого тромбо</w:t>
      </w:r>
      <w:r w:rsidR="007D648C">
        <w:rPr>
          <w:sz w:val="24"/>
        </w:rPr>
        <w:t>пластина и действия медиаторов.</w:t>
      </w:r>
    </w:p>
    <w:p w:rsidR="007D648C" w:rsidRDefault="004F5CCE" w:rsidP="004F5CCE">
      <w:pPr>
        <w:spacing w:after="0"/>
        <w:jc w:val="both"/>
      </w:pPr>
      <w:r w:rsidRPr="004F5CCE">
        <w:rPr>
          <w:sz w:val="24"/>
        </w:rPr>
        <w:t>Главное место в патогенезе занимает не механизм эмболии, а агрессивный чужеродный состав околоплодных во</w:t>
      </w:r>
      <w:r w:rsidR="007D648C">
        <w:rPr>
          <w:sz w:val="24"/>
        </w:rPr>
        <w:t xml:space="preserve">д. Возникает рефлекторный спазм </w:t>
      </w:r>
      <w:r w:rsidRPr="004F5CCE">
        <w:rPr>
          <w:sz w:val="24"/>
        </w:rPr>
        <w:t>сосудов малого круга кровообращения, нарушение микроциркуляции в легочных капиллярах приводит к гипоксии. Биологически активные вещества провоцируют расширение сосудов большого круга кровообращения с падением общего периферического сопротивления и коллапсо</w:t>
      </w:r>
      <w:r w:rsidR="007D648C">
        <w:rPr>
          <w:sz w:val="24"/>
        </w:rPr>
        <w:t>м. Развивается тромбо</w:t>
      </w:r>
      <w:r w:rsidRPr="004F5CCE">
        <w:rPr>
          <w:sz w:val="24"/>
        </w:rPr>
        <w:t>геморрагический синдром. Шок - первая стадия тромбогеморрагического синдрома.</w:t>
      </w:r>
      <w:r w:rsidRPr="004F5CCE">
        <w:t xml:space="preserve"> </w:t>
      </w:r>
    </w:p>
    <w:p w:rsidR="004F5CCE" w:rsidRPr="007D648C" w:rsidRDefault="007D648C" w:rsidP="004F5CCE">
      <w:pPr>
        <w:spacing w:after="0"/>
        <w:jc w:val="both"/>
        <w:rPr>
          <w:i/>
          <w:sz w:val="24"/>
        </w:rPr>
      </w:pPr>
      <w:r>
        <w:rPr>
          <w:i/>
          <w:sz w:val="24"/>
        </w:rPr>
        <w:t>Клиническая картина</w:t>
      </w:r>
    </w:p>
    <w:p w:rsidR="004F5CCE" w:rsidRPr="004F5CCE" w:rsidRDefault="007D648C" w:rsidP="004F5CCE">
      <w:pPr>
        <w:spacing w:after="0"/>
        <w:jc w:val="both"/>
        <w:rPr>
          <w:sz w:val="24"/>
        </w:rPr>
      </w:pPr>
      <w:r>
        <w:rPr>
          <w:sz w:val="24"/>
        </w:rPr>
        <w:t>Выделяют несколько форм ЭОВ: коллаптоидная; геморрагическая; судорожная; отечная; молниеносная.</w:t>
      </w:r>
    </w:p>
    <w:p w:rsidR="004F5CCE" w:rsidRPr="004F5CCE" w:rsidRDefault="004F5CCE" w:rsidP="004F5CCE">
      <w:pPr>
        <w:spacing w:after="0"/>
        <w:jc w:val="both"/>
        <w:rPr>
          <w:sz w:val="24"/>
        </w:rPr>
      </w:pPr>
      <w:r w:rsidRPr="004F5CCE">
        <w:rPr>
          <w:sz w:val="24"/>
        </w:rPr>
        <w:t>Основные клинические проявления - боли за грудиной, головная боль, цианоз, одышка, кашель, чувство удушья, артериальная гипотония, тахикардия, страх смерти, озноб, одышка, лихорадка, холодный пот. Присоединяются моторное возбуждение, судороги (клонические, тонические), потеря сознания, кома, симптомы отека легк</w:t>
      </w:r>
      <w:r w:rsidR="007D648C">
        <w:rPr>
          <w:sz w:val="24"/>
        </w:rPr>
        <w:t>их и сердечной недостаточности.</w:t>
      </w:r>
    </w:p>
    <w:p w:rsidR="004F5CCE" w:rsidRPr="004F5CCE" w:rsidRDefault="004F5CCE" w:rsidP="004F5CCE">
      <w:pPr>
        <w:spacing w:after="0"/>
        <w:jc w:val="both"/>
        <w:rPr>
          <w:sz w:val="24"/>
        </w:rPr>
      </w:pPr>
      <w:r w:rsidRPr="004F5CCE">
        <w:rPr>
          <w:sz w:val="24"/>
        </w:rPr>
        <w:t>Если больная не погибает в первые минуты, то через 30 мин или в течение нескольких часов развивается коагулопатия. Начинается массивное маточное кровотечение, появляются кровотечения из десен, мест инъекций, геморрагический диатез. Состояние больной быстро ухудшается, что обусловлено сочетанием кардиогенного и геморрагического шока. Женщина погибает вследствие полиорганной и</w:t>
      </w:r>
      <w:r w:rsidR="007D648C">
        <w:rPr>
          <w:sz w:val="24"/>
        </w:rPr>
        <w:t xml:space="preserve"> полисистемной недостаточности.</w:t>
      </w:r>
    </w:p>
    <w:p w:rsidR="004F5CCE" w:rsidRPr="004F5CCE" w:rsidRDefault="004F5CCE" w:rsidP="004F5CCE">
      <w:pPr>
        <w:spacing w:after="0"/>
        <w:jc w:val="both"/>
        <w:rPr>
          <w:sz w:val="24"/>
        </w:rPr>
      </w:pPr>
      <w:r w:rsidRPr="004F5CCE">
        <w:rPr>
          <w:sz w:val="24"/>
        </w:rPr>
        <w:t>При попадании в кровоток незначительного количества околоплодных вод клиническая картина бывает стертой. Основные симптомы слабо выражены. Сознание сохранено. Больная может отмечать общую слабость, несильные боли за грудиной. При осмотре кожный покров и слизистые оболочки бледные, обнаруживают некоторое снижение артериального давления, одышку. Начинается маточное кровотечение. Иногда кровотечение из родовых путей бывает единствен</w:t>
      </w:r>
      <w:r w:rsidR="007D648C">
        <w:rPr>
          <w:sz w:val="24"/>
        </w:rPr>
        <w:t>ным симптомом.</w:t>
      </w:r>
    </w:p>
    <w:p w:rsidR="004F5CCE" w:rsidRPr="007D648C" w:rsidRDefault="007D648C" w:rsidP="004F5CCE">
      <w:pPr>
        <w:spacing w:after="0"/>
        <w:jc w:val="both"/>
        <w:rPr>
          <w:i/>
          <w:sz w:val="24"/>
        </w:rPr>
      </w:pPr>
      <w:r>
        <w:rPr>
          <w:i/>
          <w:sz w:val="24"/>
        </w:rPr>
        <w:t>Диагностика</w:t>
      </w:r>
    </w:p>
    <w:p w:rsidR="004F5CCE" w:rsidRPr="004F5CCE" w:rsidRDefault="007D648C" w:rsidP="004F5CCE">
      <w:pPr>
        <w:spacing w:after="0"/>
        <w:jc w:val="both"/>
        <w:rPr>
          <w:sz w:val="24"/>
        </w:rPr>
      </w:pPr>
      <w:r>
        <w:rPr>
          <w:sz w:val="24"/>
        </w:rPr>
        <w:t>Всегда следует помнить об эмболии околоплодными водами</w:t>
      </w:r>
      <w:r w:rsidR="004F5CCE" w:rsidRPr="004F5CCE">
        <w:rPr>
          <w:sz w:val="24"/>
        </w:rPr>
        <w:t>, если у пациентки, находящейся в удовлетворительном состоянии, в родах или после родов развилась сердечно-легочная недостаточность. Диагностика основана на клинической картине и результатах дополнительных методов исследования, таких как ЭКГ (изменения ритма, высоты зубцов),</w:t>
      </w:r>
      <w:r>
        <w:rPr>
          <w:sz w:val="24"/>
        </w:rPr>
        <w:t xml:space="preserve"> рентгенография грудной клетки</w:t>
      </w:r>
      <w:r w:rsidR="004F5CCE" w:rsidRPr="004F5CCE">
        <w:rPr>
          <w:sz w:val="24"/>
        </w:rPr>
        <w:t>, исследование свертывающей системы крови (время свертывания, концентрация фибриногена, активированное частичное тромбопластиновое время, продукты деградации фибрина).</w:t>
      </w:r>
      <w:r w:rsidR="004F5CCE" w:rsidRPr="004F5CCE">
        <w:t xml:space="preserve"> </w:t>
      </w:r>
    </w:p>
    <w:p w:rsidR="004F5CCE" w:rsidRPr="007D648C" w:rsidRDefault="007D648C" w:rsidP="004F5CCE">
      <w:pPr>
        <w:spacing w:after="0"/>
        <w:jc w:val="both"/>
        <w:rPr>
          <w:i/>
          <w:sz w:val="24"/>
        </w:rPr>
      </w:pPr>
      <w:r w:rsidRPr="007D648C">
        <w:rPr>
          <w:i/>
          <w:sz w:val="24"/>
        </w:rPr>
        <w:t>Дифференциальная диагностика</w:t>
      </w:r>
    </w:p>
    <w:p w:rsidR="004F5CCE" w:rsidRPr="004F5CCE" w:rsidRDefault="004F5CCE" w:rsidP="004F5CCE">
      <w:pPr>
        <w:spacing w:after="0"/>
        <w:jc w:val="both"/>
        <w:rPr>
          <w:sz w:val="24"/>
        </w:rPr>
      </w:pPr>
      <w:r w:rsidRPr="004F5CCE">
        <w:rPr>
          <w:sz w:val="24"/>
        </w:rPr>
        <w:t>Дифференцируют с венозной тромбоэмболией легочной артерии (ТЭЛА), эклампсие</w:t>
      </w:r>
      <w:r w:rsidR="007D648C">
        <w:rPr>
          <w:sz w:val="24"/>
        </w:rPr>
        <w:t>й, ПОНРП, синдромом Мендельсона</w:t>
      </w:r>
      <w:r w:rsidRPr="004F5CCE">
        <w:rPr>
          <w:sz w:val="24"/>
        </w:rPr>
        <w:t>, инфарктом миокарда, септическим ш</w:t>
      </w:r>
      <w:r w:rsidR="007D648C">
        <w:rPr>
          <w:sz w:val="24"/>
        </w:rPr>
        <w:t>оком, инсультом, идиосинкразией</w:t>
      </w:r>
      <w:r w:rsidRPr="004F5CCE">
        <w:rPr>
          <w:sz w:val="24"/>
        </w:rPr>
        <w:t>.</w:t>
      </w:r>
    </w:p>
    <w:p w:rsidR="00276168" w:rsidRPr="00276168" w:rsidRDefault="00276168" w:rsidP="00276168">
      <w:pPr>
        <w:spacing w:after="0"/>
        <w:jc w:val="center"/>
        <w:rPr>
          <w:b/>
          <w:sz w:val="24"/>
        </w:rPr>
      </w:pPr>
      <w:r w:rsidRPr="00276168">
        <w:rPr>
          <w:b/>
          <w:sz w:val="24"/>
        </w:rPr>
        <w:t>Тактика ведения послеродового периода при кровотечении в раннем и</w:t>
      </w:r>
    </w:p>
    <w:p w:rsidR="00276168" w:rsidRPr="00276168" w:rsidRDefault="00276168" w:rsidP="00276168">
      <w:pPr>
        <w:spacing w:after="0"/>
        <w:jc w:val="center"/>
        <w:rPr>
          <w:b/>
          <w:sz w:val="24"/>
        </w:rPr>
      </w:pPr>
      <w:r w:rsidRPr="00276168">
        <w:rPr>
          <w:b/>
          <w:sz w:val="24"/>
        </w:rPr>
        <w:t>позднем послеродовом периоде.</w:t>
      </w:r>
    </w:p>
    <w:p w:rsidR="00276168" w:rsidRPr="00276168" w:rsidRDefault="00276168" w:rsidP="00276168">
      <w:pPr>
        <w:spacing w:after="0"/>
        <w:jc w:val="both"/>
        <w:rPr>
          <w:sz w:val="24"/>
        </w:rPr>
      </w:pPr>
      <w:r w:rsidRPr="00276168">
        <w:rPr>
          <w:sz w:val="24"/>
        </w:rPr>
        <w:lastRenderedPageBreak/>
        <w:t>Лечение гипотонического кровотечения должно быть комплексным</w:t>
      </w:r>
      <w:r>
        <w:rPr>
          <w:sz w:val="24"/>
        </w:rPr>
        <w:t>, его начинают без промедления.</w:t>
      </w:r>
    </w:p>
    <w:p w:rsidR="00276168" w:rsidRPr="00276168" w:rsidRDefault="00276168" w:rsidP="00276168">
      <w:pPr>
        <w:spacing w:after="0"/>
        <w:jc w:val="both"/>
        <w:rPr>
          <w:sz w:val="24"/>
        </w:rPr>
      </w:pPr>
      <w:r w:rsidRPr="00276168">
        <w:rPr>
          <w:sz w:val="24"/>
        </w:rPr>
        <w:t>Главная задача врача заключается в остановке кровотечени</w:t>
      </w:r>
      <w:r>
        <w:rPr>
          <w:sz w:val="24"/>
        </w:rPr>
        <w:t>я из матки и сохранении органа.</w:t>
      </w:r>
    </w:p>
    <w:p w:rsidR="00276168" w:rsidRDefault="00276168" w:rsidP="00276168">
      <w:pPr>
        <w:spacing w:after="0"/>
        <w:jc w:val="both"/>
        <w:rPr>
          <w:sz w:val="24"/>
        </w:rPr>
      </w:pPr>
      <w:r w:rsidRPr="00276168">
        <w:rPr>
          <w:sz w:val="24"/>
        </w:rPr>
        <w:t xml:space="preserve">Все манипуляции и мероприятия по остановке кровотечения следует проводить одновременно </w:t>
      </w:r>
      <w:r w:rsidR="00931B85">
        <w:rPr>
          <w:sz w:val="24"/>
        </w:rPr>
        <w:t>всему персоналу без перерыва</w:t>
      </w:r>
      <w:r w:rsidRPr="00276168">
        <w:rPr>
          <w:sz w:val="24"/>
        </w:rPr>
        <w:t>. Мероприятия должны быть направлены на повышение тонуса и сократительной способности мышцы матки на фоне восполнения ОЦК.</w:t>
      </w:r>
    </w:p>
    <w:p w:rsidR="00276168" w:rsidRPr="00276168" w:rsidRDefault="00276168" w:rsidP="00276168">
      <w:pPr>
        <w:spacing w:after="0"/>
        <w:jc w:val="both"/>
        <w:rPr>
          <w:sz w:val="24"/>
        </w:rPr>
      </w:pPr>
      <w:r w:rsidRPr="00276168">
        <w:rPr>
          <w:sz w:val="24"/>
        </w:rPr>
        <w:t>Существуют два последовательных основных этапа лечения послеродового кровотечения - консервативный и хирургический. К возникновению послеродового кровотечения нужно быть готовым всегда, поэтому необходимо обратить вн</w:t>
      </w:r>
      <w:r>
        <w:rPr>
          <w:sz w:val="24"/>
        </w:rPr>
        <w:t>имание на предварительный этап.</w:t>
      </w:r>
    </w:p>
    <w:p w:rsidR="00276168" w:rsidRPr="00276168" w:rsidRDefault="00276168" w:rsidP="00276168">
      <w:pPr>
        <w:spacing w:after="0"/>
        <w:jc w:val="both"/>
        <w:rPr>
          <w:sz w:val="24"/>
        </w:rPr>
      </w:pPr>
      <w:r>
        <w:rPr>
          <w:sz w:val="24"/>
        </w:rPr>
        <w:t>Подготовка включает 10 шагов.</w:t>
      </w:r>
    </w:p>
    <w:p w:rsidR="00276168" w:rsidRPr="00276168" w:rsidRDefault="00276168" w:rsidP="00276168">
      <w:pPr>
        <w:spacing w:after="0"/>
        <w:jc w:val="both"/>
        <w:rPr>
          <w:sz w:val="24"/>
        </w:rPr>
      </w:pPr>
      <w:r w:rsidRPr="00276168">
        <w:rPr>
          <w:sz w:val="24"/>
        </w:rPr>
        <w:t>1. Мобилизация свободного персонала. Не оставляя пациентку без присмотра, необходимо позвать на помощь аку</w:t>
      </w:r>
      <w:r w:rsidR="00931B85">
        <w:rPr>
          <w:sz w:val="24"/>
        </w:rPr>
        <w:t>шера-гинеколога</w:t>
      </w:r>
      <w:r w:rsidRPr="00276168">
        <w:rPr>
          <w:sz w:val="24"/>
        </w:rPr>
        <w:t>, анестези</w:t>
      </w:r>
      <w:r>
        <w:rPr>
          <w:sz w:val="24"/>
        </w:rPr>
        <w:t>олога-реаниматолога, лаборанта.</w:t>
      </w:r>
    </w:p>
    <w:p w:rsidR="00276168" w:rsidRPr="00276168" w:rsidRDefault="00276168" w:rsidP="00276168">
      <w:pPr>
        <w:spacing w:after="0"/>
        <w:jc w:val="both"/>
        <w:rPr>
          <w:sz w:val="24"/>
        </w:rPr>
      </w:pPr>
      <w:r w:rsidRPr="00276168">
        <w:rPr>
          <w:sz w:val="24"/>
        </w:rPr>
        <w:t>2. Начальная оценка объема кровопотери</w:t>
      </w:r>
      <w:r w:rsidR="00931B85">
        <w:rPr>
          <w:sz w:val="24"/>
        </w:rPr>
        <w:t xml:space="preserve"> (визуально или с помощью почко</w:t>
      </w:r>
      <w:r w:rsidRPr="00276168">
        <w:rPr>
          <w:sz w:val="24"/>
        </w:rPr>
        <w:t>образного лотка + 20%; при доставке пациентки машиной скорой помощи можно использовать шоковый индекс, е</w:t>
      </w:r>
      <w:r>
        <w:rPr>
          <w:sz w:val="24"/>
        </w:rPr>
        <w:t>сли нет тяжелой формы гестоза).</w:t>
      </w:r>
    </w:p>
    <w:p w:rsidR="00276168" w:rsidRPr="00276168" w:rsidRDefault="00276168" w:rsidP="00276168">
      <w:pPr>
        <w:spacing w:after="0"/>
        <w:jc w:val="both"/>
        <w:rPr>
          <w:sz w:val="24"/>
        </w:rPr>
      </w:pPr>
      <w:r w:rsidRPr="00276168">
        <w:rPr>
          <w:sz w:val="24"/>
        </w:rPr>
        <w:t>3. Начальная оценка состояния и контроль жизненно важных функций организма (артериальное давление, пульс, темп</w:t>
      </w:r>
      <w:r>
        <w:rPr>
          <w:sz w:val="24"/>
        </w:rPr>
        <w:t>ература тела, частота дыхания).</w:t>
      </w:r>
    </w:p>
    <w:p w:rsidR="00276168" w:rsidRPr="00276168" w:rsidRDefault="00276168" w:rsidP="00276168">
      <w:pPr>
        <w:spacing w:after="0"/>
        <w:jc w:val="both"/>
        <w:rPr>
          <w:sz w:val="24"/>
        </w:rPr>
      </w:pPr>
      <w:r w:rsidRPr="00276168">
        <w:rPr>
          <w:sz w:val="24"/>
        </w:rPr>
        <w:t>4. Определение места оказания помощи в зависимости от тяжести состояния женщины (на месте, малая или большая о</w:t>
      </w:r>
      <w:r>
        <w:rPr>
          <w:sz w:val="24"/>
        </w:rPr>
        <w:t>перационная) и транспортировка.</w:t>
      </w:r>
    </w:p>
    <w:p w:rsidR="00276168" w:rsidRPr="00276168" w:rsidRDefault="00276168" w:rsidP="00276168">
      <w:pPr>
        <w:spacing w:after="0"/>
        <w:jc w:val="both"/>
        <w:rPr>
          <w:sz w:val="24"/>
        </w:rPr>
      </w:pPr>
      <w:r w:rsidRPr="00276168">
        <w:rPr>
          <w:sz w:val="24"/>
        </w:rPr>
        <w:t>5. Установление аллергологического анамнеза, если</w:t>
      </w:r>
      <w:r>
        <w:rPr>
          <w:sz w:val="24"/>
        </w:rPr>
        <w:t xml:space="preserve"> позволяет состояние пациентки.</w:t>
      </w:r>
    </w:p>
    <w:p w:rsidR="00276168" w:rsidRPr="00276168" w:rsidRDefault="00276168" w:rsidP="00276168">
      <w:pPr>
        <w:spacing w:after="0"/>
        <w:jc w:val="both"/>
        <w:rPr>
          <w:sz w:val="24"/>
        </w:rPr>
      </w:pPr>
      <w:r w:rsidRPr="00276168">
        <w:rPr>
          <w:sz w:val="24"/>
        </w:rPr>
        <w:t xml:space="preserve">6. </w:t>
      </w:r>
      <w:r>
        <w:rPr>
          <w:sz w:val="24"/>
        </w:rPr>
        <w:t>К</w:t>
      </w:r>
      <w:r w:rsidRPr="00276168">
        <w:rPr>
          <w:sz w:val="24"/>
        </w:rPr>
        <w:t>атетеризация мочевого пузыря (моче</w:t>
      </w:r>
      <w:r>
        <w:rPr>
          <w:sz w:val="24"/>
        </w:rPr>
        <w:t>вой пузырь должен быть пустым).</w:t>
      </w:r>
    </w:p>
    <w:p w:rsidR="00276168" w:rsidRPr="00276168" w:rsidRDefault="00276168" w:rsidP="00276168">
      <w:pPr>
        <w:spacing w:after="0"/>
        <w:jc w:val="both"/>
        <w:rPr>
          <w:sz w:val="24"/>
        </w:rPr>
      </w:pPr>
      <w:r w:rsidRPr="00276168">
        <w:rPr>
          <w:sz w:val="24"/>
        </w:rPr>
        <w:t xml:space="preserve">7. Катетеризация одной или двух периферических вен (№ 14-16G) для введения </w:t>
      </w:r>
      <w:r>
        <w:rPr>
          <w:sz w:val="24"/>
        </w:rPr>
        <w:t>утеротоников и восполнения ОЦК.</w:t>
      </w:r>
    </w:p>
    <w:p w:rsidR="00276168" w:rsidRPr="00276168" w:rsidRDefault="00276168" w:rsidP="00276168">
      <w:pPr>
        <w:spacing w:after="0"/>
        <w:jc w:val="both"/>
        <w:rPr>
          <w:sz w:val="24"/>
        </w:rPr>
      </w:pPr>
      <w:r w:rsidRPr="00276168">
        <w:rPr>
          <w:sz w:val="24"/>
        </w:rPr>
        <w:t>8. При необходимости определение группы крови и резус-фактора, взятие крови для анализа на совместимост</w:t>
      </w:r>
      <w:r w:rsidR="00931B85">
        <w:rPr>
          <w:sz w:val="24"/>
        </w:rPr>
        <w:t>ь и для «прикроватного теста»</w:t>
      </w:r>
      <w:r>
        <w:rPr>
          <w:sz w:val="24"/>
        </w:rPr>
        <w:t>.</w:t>
      </w:r>
      <w:r w:rsidR="00931B85">
        <w:t xml:space="preserve"> </w:t>
      </w:r>
      <w:r w:rsidR="00931B85" w:rsidRPr="00931B85">
        <w:rPr>
          <w:sz w:val="24"/>
        </w:rPr>
        <w:t>Набранную в пробирку кровь согревают в руках в течение 7 мин. Отсутствие образования сгустка свидетельствует о гипокоагуляции.</w:t>
      </w:r>
    </w:p>
    <w:p w:rsidR="00276168" w:rsidRPr="00276168" w:rsidRDefault="00276168" w:rsidP="00276168">
      <w:pPr>
        <w:spacing w:after="0"/>
        <w:jc w:val="both"/>
        <w:rPr>
          <w:sz w:val="24"/>
        </w:rPr>
      </w:pPr>
      <w:r w:rsidRPr="00276168">
        <w:rPr>
          <w:sz w:val="24"/>
        </w:rPr>
        <w:t>9. Проверка наличия препаратов крови (в соответствии с группой и резус-принадлежностью); при необходимости нуж</w:t>
      </w:r>
      <w:r>
        <w:rPr>
          <w:sz w:val="24"/>
        </w:rPr>
        <w:t>ные препараты следует заказать.</w:t>
      </w:r>
    </w:p>
    <w:p w:rsidR="00276168" w:rsidRPr="00276168" w:rsidRDefault="00276168" w:rsidP="00276168">
      <w:pPr>
        <w:spacing w:after="0"/>
        <w:jc w:val="both"/>
        <w:rPr>
          <w:sz w:val="24"/>
        </w:rPr>
      </w:pPr>
      <w:r w:rsidRPr="00276168">
        <w:rPr>
          <w:sz w:val="24"/>
        </w:rPr>
        <w:t xml:space="preserve">10. По возможности установка причины кровотечения («4Т» - </w:t>
      </w:r>
      <w:r>
        <w:rPr>
          <w:sz w:val="24"/>
        </w:rPr>
        <w:t>тонус, ткань, травма, тромбин).</w:t>
      </w:r>
    </w:p>
    <w:p w:rsidR="00276168" w:rsidRPr="00931B85" w:rsidRDefault="00931B85" w:rsidP="00276168">
      <w:pPr>
        <w:spacing w:after="0"/>
        <w:jc w:val="both"/>
        <w:rPr>
          <w:i/>
          <w:sz w:val="24"/>
        </w:rPr>
      </w:pPr>
      <w:r w:rsidRPr="00931B85">
        <w:rPr>
          <w:i/>
          <w:sz w:val="24"/>
        </w:rPr>
        <w:t>Консервативный этап</w:t>
      </w:r>
    </w:p>
    <w:p w:rsidR="00276168" w:rsidRPr="00276168" w:rsidRDefault="00276168" w:rsidP="00276168">
      <w:pPr>
        <w:spacing w:after="0"/>
        <w:jc w:val="both"/>
        <w:rPr>
          <w:sz w:val="24"/>
        </w:rPr>
      </w:pPr>
      <w:r w:rsidRPr="00276168">
        <w:rPr>
          <w:sz w:val="24"/>
        </w:rPr>
        <w:t>Основные компоненты консервативного этапа лечени</w:t>
      </w:r>
      <w:r>
        <w:rPr>
          <w:sz w:val="24"/>
        </w:rPr>
        <w:t>я гипотонического кровотечения:</w:t>
      </w:r>
    </w:p>
    <w:p w:rsidR="00276168" w:rsidRPr="00276168" w:rsidRDefault="00276168" w:rsidP="00276168">
      <w:pPr>
        <w:spacing w:after="0"/>
        <w:jc w:val="both"/>
        <w:rPr>
          <w:sz w:val="24"/>
        </w:rPr>
      </w:pPr>
      <w:r>
        <w:rPr>
          <w:sz w:val="24"/>
        </w:rPr>
        <w:t>• пособие;</w:t>
      </w:r>
    </w:p>
    <w:p w:rsidR="00276168" w:rsidRPr="00276168" w:rsidRDefault="00276168" w:rsidP="00276168">
      <w:pPr>
        <w:spacing w:after="0"/>
        <w:jc w:val="both"/>
        <w:rPr>
          <w:sz w:val="24"/>
        </w:rPr>
      </w:pPr>
      <w:r>
        <w:rPr>
          <w:sz w:val="24"/>
        </w:rPr>
        <w:t>• введение утеротоников;</w:t>
      </w:r>
    </w:p>
    <w:p w:rsidR="00276168" w:rsidRDefault="00276168" w:rsidP="00276168">
      <w:pPr>
        <w:spacing w:after="0"/>
        <w:jc w:val="both"/>
        <w:rPr>
          <w:sz w:val="24"/>
        </w:rPr>
      </w:pPr>
      <w:r w:rsidRPr="00276168">
        <w:rPr>
          <w:sz w:val="24"/>
        </w:rPr>
        <w:t>• восполнение кро</w:t>
      </w:r>
      <w:r w:rsidR="00931B85">
        <w:rPr>
          <w:sz w:val="24"/>
        </w:rPr>
        <w:t>вопотери</w:t>
      </w:r>
      <w:r w:rsidRPr="00276168">
        <w:rPr>
          <w:sz w:val="24"/>
        </w:rPr>
        <w:t>;</w:t>
      </w:r>
      <w:r w:rsidRPr="00276168">
        <w:t xml:space="preserve"> </w:t>
      </w:r>
      <w:r w:rsidRPr="00276168">
        <w:rPr>
          <w:sz w:val="24"/>
        </w:rPr>
        <w:t>мониторинг (оценка гемодинамических и гемостатических показателей, динамическая оценка объема кровопотери).</w:t>
      </w:r>
    </w:p>
    <w:p w:rsidR="00276168" w:rsidRPr="00276168" w:rsidRDefault="00276168" w:rsidP="00931B85">
      <w:pPr>
        <w:shd w:val="clear" w:color="auto" w:fill="FFFFFF"/>
        <w:spacing w:after="0" w:line="240" w:lineRule="auto"/>
        <w:rPr>
          <w:rFonts w:eastAsia="Times New Roman"/>
          <w:sz w:val="24"/>
          <w:szCs w:val="24"/>
          <w:lang w:eastAsia="ru-RU"/>
        </w:rPr>
      </w:pPr>
      <w:r w:rsidRPr="00276168">
        <w:rPr>
          <w:rFonts w:eastAsia="Times New Roman"/>
          <w:sz w:val="24"/>
          <w:szCs w:val="24"/>
          <w:lang w:eastAsia="ru-RU"/>
        </w:rPr>
        <w:t>Выбор вида пособия зависит от при</w:t>
      </w:r>
      <w:r w:rsidR="00931B85" w:rsidRPr="00931B85">
        <w:rPr>
          <w:rFonts w:eastAsia="Times New Roman"/>
          <w:sz w:val="24"/>
          <w:szCs w:val="24"/>
          <w:lang w:eastAsia="ru-RU"/>
        </w:rPr>
        <w:t>чины кровотечения</w:t>
      </w:r>
      <w:r w:rsidRPr="00276168">
        <w:rPr>
          <w:rFonts w:eastAsia="Times New Roman"/>
          <w:sz w:val="24"/>
          <w:szCs w:val="24"/>
          <w:lang w:eastAsia="ru-RU"/>
        </w:rPr>
        <w:t>.</w:t>
      </w:r>
    </w:p>
    <w:p w:rsidR="00276168" w:rsidRPr="00276168" w:rsidRDefault="00931B85" w:rsidP="00931B85">
      <w:pPr>
        <w:shd w:val="clear" w:color="auto" w:fill="FFFFFF"/>
        <w:spacing w:after="0" w:line="240" w:lineRule="auto"/>
        <w:rPr>
          <w:rFonts w:eastAsia="Times New Roman"/>
          <w:sz w:val="24"/>
          <w:szCs w:val="24"/>
          <w:lang w:eastAsia="ru-RU"/>
        </w:rPr>
      </w:pPr>
      <w:r>
        <w:rPr>
          <w:rFonts w:eastAsia="Times New Roman"/>
          <w:sz w:val="24"/>
          <w:szCs w:val="24"/>
          <w:lang w:eastAsia="ru-RU"/>
        </w:rPr>
        <w:t>Таблица -3</w:t>
      </w:r>
      <w:r w:rsidR="00276168" w:rsidRPr="00276168">
        <w:rPr>
          <w:rFonts w:eastAsia="Times New Roman"/>
          <w:sz w:val="24"/>
          <w:szCs w:val="24"/>
          <w:lang w:eastAsia="ru-RU"/>
        </w:rPr>
        <w:t> Выбор пособия при кровотечении в раннем послеродовом периоде</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8223"/>
      </w:tblGrid>
      <w:tr w:rsidR="00276168" w:rsidRPr="00276168" w:rsidTr="00931B85">
        <w:trPr>
          <w:trHeight w:val="171"/>
        </w:trPr>
        <w:tc>
          <w:tcPr>
            <w:tcW w:w="1271" w:type="dxa"/>
            <w:shd w:val="clear" w:color="auto" w:fill="auto"/>
            <w:hideMark/>
          </w:tcPr>
          <w:p w:rsidR="00276168" w:rsidRPr="00276168" w:rsidRDefault="00276168" w:rsidP="00276168">
            <w:pPr>
              <w:spacing w:after="0" w:line="240" w:lineRule="auto"/>
              <w:jc w:val="center"/>
              <w:rPr>
                <w:rFonts w:eastAsia="Times New Roman"/>
                <w:sz w:val="20"/>
                <w:szCs w:val="20"/>
                <w:lang w:eastAsia="ru-RU"/>
              </w:rPr>
            </w:pPr>
            <w:r w:rsidRPr="00276168">
              <w:rPr>
                <w:rFonts w:ascii="LatoWebSemibold" w:eastAsia="Times New Roman" w:hAnsi="LatoWebSemibold"/>
                <w:sz w:val="20"/>
                <w:szCs w:val="20"/>
                <w:lang w:eastAsia="ru-RU"/>
              </w:rPr>
              <w:t>Причина «Т»</w:t>
            </w:r>
          </w:p>
        </w:tc>
        <w:tc>
          <w:tcPr>
            <w:tcW w:w="8223" w:type="dxa"/>
            <w:shd w:val="clear" w:color="auto" w:fill="auto"/>
            <w:hideMark/>
          </w:tcPr>
          <w:p w:rsidR="00276168" w:rsidRPr="00276168" w:rsidRDefault="00276168" w:rsidP="00276168">
            <w:pPr>
              <w:spacing w:after="0" w:line="240" w:lineRule="auto"/>
              <w:jc w:val="center"/>
              <w:rPr>
                <w:rFonts w:eastAsia="Times New Roman"/>
                <w:sz w:val="20"/>
                <w:szCs w:val="20"/>
                <w:lang w:eastAsia="ru-RU"/>
              </w:rPr>
            </w:pPr>
            <w:r w:rsidRPr="00276168">
              <w:rPr>
                <w:rFonts w:ascii="LatoWebSemibold" w:eastAsia="Times New Roman" w:hAnsi="LatoWebSemibold"/>
                <w:sz w:val="20"/>
                <w:szCs w:val="20"/>
                <w:lang w:eastAsia="ru-RU"/>
              </w:rPr>
              <w:t>Пособие</w:t>
            </w:r>
          </w:p>
        </w:tc>
      </w:tr>
      <w:tr w:rsidR="00276168" w:rsidRPr="00276168" w:rsidTr="00931B85">
        <w:trPr>
          <w:trHeight w:val="487"/>
        </w:trPr>
        <w:tc>
          <w:tcPr>
            <w:tcW w:w="1271"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Тонус</w:t>
            </w:r>
          </w:p>
        </w:tc>
        <w:tc>
          <w:tcPr>
            <w:tcW w:w="8223"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Бимануальная компрессия или ручное обследование стенок полости матки при неуверенности в их целости и отсутствии остатков элементов плодного яйца</w:t>
            </w:r>
          </w:p>
        </w:tc>
      </w:tr>
      <w:tr w:rsidR="00276168" w:rsidRPr="00276168" w:rsidTr="00931B85">
        <w:trPr>
          <w:trHeight w:val="140"/>
        </w:trPr>
        <w:tc>
          <w:tcPr>
            <w:tcW w:w="1271"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Ткань</w:t>
            </w:r>
          </w:p>
        </w:tc>
        <w:tc>
          <w:tcPr>
            <w:tcW w:w="8223"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Ручное обследование стенок полости матки</w:t>
            </w:r>
          </w:p>
        </w:tc>
      </w:tr>
      <w:tr w:rsidR="00276168" w:rsidRPr="00276168" w:rsidTr="00931B85">
        <w:trPr>
          <w:trHeight w:val="290"/>
        </w:trPr>
        <w:tc>
          <w:tcPr>
            <w:tcW w:w="1271"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Травма</w:t>
            </w:r>
          </w:p>
        </w:tc>
        <w:tc>
          <w:tcPr>
            <w:tcW w:w="8223"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Осмотр родовых путей, ушивание разрывов. При разрыве матки - лапаротомия</w:t>
            </w:r>
          </w:p>
        </w:tc>
      </w:tr>
      <w:tr w:rsidR="00276168" w:rsidRPr="00276168" w:rsidTr="00931B85">
        <w:trPr>
          <w:trHeight w:val="445"/>
        </w:trPr>
        <w:tc>
          <w:tcPr>
            <w:tcW w:w="1271" w:type="dxa"/>
            <w:shd w:val="clear" w:color="auto" w:fill="F7F7F7"/>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Тромбин</w:t>
            </w:r>
          </w:p>
        </w:tc>
        <w:tc>
          <w:tcPr>
            <w:tcW w:w="8223" w:type="dxa"/>
            <w:shd w:val="clear" w:color="auto" w:fill="F7F7F7"/>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Переливание факторов свертывания (свежезамороженной плазмы, криопреципитата, тромбоцитарной массы). Использование антифибринолитиков</w:t>
            </w:r>
          </w:p>
        </w:tc>
      </w:tr>
    </w:tbl>
    <w:p w:rsidR="00276168" w:rsidRPr="00276168" w:rsidRDefault="00931B85" w:rsidP="00276168">
      <w:pPr>
        <w:spacing w:after="0"/>
        <w:jc w:val="both"/>
        <w:rPr>
          <w:sz w:val="24"/>
        </w:rPr>
      </w:pPr>
      <w:r>
        <w:rPr>
          <w:sz w:val="24"/>
        </w:rPr>
        <w:t>П</w:t>
      </w:r>
      <w:r w:rsidR="00276168" w:rsidRPr="00276168">
        <w:rPr>
          <w:sz w:val="24"/>
        </w:rPr>
        <w:t>оследовательность консервативных мероприятий по остановке гипотонического кровотечения (набор мероприятий зависит от объема кровопотери).</w:t>
      </w:r>
    </w:p>
    <w:p w:rsidR="00276168" w:rsidRPr="00276168" w:rsidRDefault="00276168" w:rsidP="00276168">
      <w:pPr>
        <w:spacing w:after="0"/>
        <w:jc w:val="both"/>
        <w:rPr>
          <w:sz w:val="24"/>
        </w:rPr>
      </w:pPr>
    </w:p>
    <w:p w:rsidR="00276168" w:rsidRPr="00931B85" w:rsidRDefault="00276168" w:rsidP="00276168">
      <w:pPr>
        <w:spacing w:after="0"/>
        <w:jc w:val="both"/>
        <w:rPr>
          <w:i/>
          <w:sz w:val="24"/>
        </w:rPr>
      </w:pPr>
      <w:r w:rsidRPr="00276168">
        <w:rPr>
          <w:sz w:val="24"/>
        </w:rPr>
        <w:t xml:space="preserve">• </w:t>
      </w:r>
      <w:r w:rsidRPr="00931B85">
        <w:rPr>
          <w:i/>
          <w:sz w:val="24"/>
        </w:rPr>
        <w:t>Кровопотеря д</w:t>
      </w:r>
      <w:r w:rsidR="00931B85">
        <w:rPr>
          <w:i/>
          <w:sz w:val="24"/>
        </w:rPr>
        <w:t>о 1000 мл (не более 15% от ОЦК)</w:t>
      </w:r>
    </w:p>
    <w:p w:rsidR="00276168" w:rsidRPr="00276168" w:rsidRDefault="00276168" w:rsidP="00276168">
      <w:pPr>
        <w:spacing w:after="0"/>
        <w:jc w:val="both"/>
        <w:rPr>
          <w:sz w:val="24"/>
        </w:rPr>
      </w:pPr>
      <w:r w:rsidRPr="00276168">
        <w:rPr>
          <w:sz w:val="24"/>
        </w:rPr>
        <w:t>-</w:t>
      </w:r>
      <w:r w:rsidR="00931B85">
        <w:rPr>
          <w:sz w:val="24"/>
        </w:rPr>
        <w:t xml:space="preserve"> Катетеризация мочевого пузыря.</w:t>
      </w:r>
    </w:p>
    <w:p w:rsidR="00276168" w:rsidRPr="00276168" w:rsidRDefault="00276168" w:rsidP="00276168">
      <w:pPr>
        <w:spacing w:after="0"/>
        <w:jc w:val="both"/>
        <w:rPr>
          <w:sz w:val="24"/>
        </w:rPr>
      </w:pPr>
      <w:r w:rsidRPr="00276168">
        <w:rPr>
          <w:sz w:val="24"/>
        </w:rPr>
        <w:t>- Утеротоническая терапия, в том числе ректальное введение 4-5 табл</w:t>
      </w:r>
      <w:r w:rsidR="00931B85">
        <w:rPr>
          <w:sz w:val="24"/>
        </w:rPr>
        <w:t>еток мизопростола.</w:t>
      </w:r>
    </w:p>
    <w:p w:rsidR="00276168" w:rsidRPr="00276168" w:rsidRDefault="00276168" w:rsidP="00276168">
      <w:pPr>
        <w:spacing w:after="0"/>
        <w:jc w:val="both"/>
        <w:rPr>
          <w:sz w:val="24"/>
        </w:rPr>
      </w:pPr>
      <w:r w:rsidRPr="00276168">
        <w:rPr>
          <w:sz w:val="24"/>
        </w:rPr>
        <w:t xml:space="preserve">- Восполнение ОЦК (см. </w:t>
      </w:r>
      <w:r w:rsidR="00931B85">
        <w:rPr>
          <w:sz w:val="24"/>
        </w:rPr>
        <w:t>подраздел Геморрагический шок).</w:t>
      </w:r>
    </w:p>
    <w:p w:rsidR="00276168" w:rsidRPr="00276168" w:rsidRDefault="00276168" w:rsidP="00276168">
      <w:pPr>
        <w:spacing w:after="0"/>
        <w:jc w:val="both"/>
        <w:rPr>
          <w:sz w:val="24"/>
        </w:rPr>
      </w:pPr>
      <w:r w:rsidRPr="00276168">
        <w:rPr>
          <w:sz w:val="24"/>
        </w:rPr>
        <w:t>- Постоянн</w:t>
      </w:r>
      <w:r w:rsidR="00931B85">
        <w:rPr>
          <w:sz w:val="24"/>
        </w:rPr>
        <w:t>ая оценка величины кровопотери.</w:t>
      </w:r>
    </w:p>
    <w:p w:rsidR="00276168" w:rsidRPr="00276168" w:rsidRDefault="00276168" w:rsidP="00276168">
      <w:pPr>
        <w:spacing w:after="0"/>
        <w:jc w:val="both"/>
        <w:rPr>
          <w:sz w:val="24"/>
        </w:rPr>
      </w:pPr>
      <w:r w:rsidRPr="00276168">
        <w:rPr>
          <w:sz w:val="24"/>
        </w:rPr>
        <w:t>- Постоянная оценка гемодинамических и гемостатических показателей (пульс, артериальное давление, цвет кожного покрова, сознание, т</w:t>
      </w:r>
      <w:r w:rsidR="00931B85">
        <w:rPr>
          <w:sz w:val="24"/>
        </w:rPr>
        <w:t>онус матки, объем кровопотери).</w:t>
      </w:r>
    </w:p>
    <w:p w:rsidR="00276168" w:rsidRPr="00276168" w:rsidRDefault="00276168" w:rsidP="00276168">
      <w:pPr>
        <w:spacing w:after="0"/>
        <w:jc w:val="both"/>
        <w:rPr>
          <w:sz w:val="24"/>
        </w:rPr>
      </w:pPr>
      <w:r w:rsidRPr="00276168">
        <w:rPr>
          <w:sz w:val="24"/>
        </w:rPr>
        <w:t xml:space="preserve">- При кровопотере в пределах до 500 мл производят наружный массаж матки: через переднюю брюшную стенку дно матки охватывают ладонью правой руки и производят круговые массирующие движения без применения силы. Продолжают массаж до тех пор, пока матка полностью не сократится, и не </w:t>
      </w:r>
      <w:r w:rsidR="00931B85">
        <w:rPr>
          <w:sz w:val="24"/>
        </w:rPr>
        <w:t>прекратится кровотечение.</w:t>
      </w:r>
    </w:p>
    <w:p w:rsidR="00276168" w:rsidRPr="00276168" w:rsidRDefault="00276168" w:rsidP="00276168">
      <w:pPr>
        <w:spacing w:after="0"/>
        <w:jc w:val="both"/>
        <w:rPr>
          <w:sz w:val="24"/>
        </w:rPr>
      </w:pPr>
      <w:r w:rsidRPr="00276168">
        <w:rPr>
          <w:sz w:val="24"/>
        </w:rPr>
        <w:t>- При продолжающемся кровотечении (500-1000 мл) показано пособие (бимануальная компрессия матки или ручное обследование с</w:t>
      </w:r>
      <w:r w:rsidR="00931B85">
        <w:rPr>
          <w:sz w:val="24"/>
        </w:rPr>
        <w:t>тенок полости матки).</w:t>
      </w:r>
    </w:p>
    <w:p w:rsidR="00276168" w:rsidRDefault="00276168" w:rsidP="00276168">
      <w:pPr>
        <w:spacing w:after="0"/>
        <w:jc w:val="both"/>
        <w:rPr>
          <w:sz w:val="24"/>
        </w:rPr>
      </w:pPr>
      <w:r w:rsidRPr="00276168">
        <w:rPr>
          <w:sz w:val="24"/>
        </w:rPr>
        <w:t>- После пособия осматривают мягкие родовые пути и зашивают разрывы.</w:t>
      </w:r>
    </w:p>
    <w:p w:rsidR="00276168" w:rsidRPr="00276168" w:rsidRDefault="00931B85" w:rsidP="00931B85">
      <w:pPr>
        <w:shd w:val="clear" w:color="auto" w:fill="FFFFFF"/>
        <w:spacing w:after="0" w:line="240" w:lineRule="auto"/>
        <w:rPr>
          <w:rFonts w:eastAsia="Times New Roman"/>
          <w:sz w:val="24"/>
          <w:szCs w:val="24"/>
          <w:lang w:eastAsia="ru-RU"/>
        </w:rPr>
      </w:pPr>
      <w:r w:rsidRPr="00931B85">
        <w:rPr>
          <w:rFonts w:eastAsia="Times New Roman"/>
          <w:sz w:val="24"/>
          <w:szCs w:val="24"/>
          <w:lang w:eastAsia="ru-RU"/>
        </w:rPr>
        <w:t>Таблица -4</w:t>
      </w:r>
      <w:r w:rsidR="00276168" w:rsidRPr="00276168">
        <w:rPr>
          <w:rFonts w:eastAsia="Times New Roman"/>
          <w:sz w:val="24"/>
          <w:szCs w:val="24"/>
          <w:lang w:eastAsia="ru-RU"/>
        </w:rPr>
        <w:t> Алгоритм введения утеротонических средств</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2410"/>
        <w:gridCol w:w="2410"/>
        <w:gridCol w:w="3147"/>
      </w:tblGrid>
      <w:tr w:rsidR="00931B85" w:rsidRPr="00276168" w:rsidTr="001323B3">
        <w:trPr>
          <w:trHeight w:val="505"/>
        </w:trPr>
        <w:tc>
          <w:tcPr>
            <w:tcW w:w="1838"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Утеротоник (по приоритету)</w:t>
            </w:r>
          </w:p>
        </w:tc>
        <w:tc>
          <w:tcPr>
            <w:tcW w:w="2410" w:type="dxa"/>
            <w:shd w:val="clear" w:color="auto" w:fill="auto"/>
            <w:hideMark/>
          </w:tcPr>
          <w:p w:rsidR="00276168" w:rsidRPr="00276168" w:rsidRDefault="00276168" w:rsidP="00931B85">
            <w:pPr>
              <w:spacing w:after="0" w:line="240" w:lineRule="auto"/>
              <w:rPr>
                <w:rFonts w:eastAsia="Times New Roman"/>
                <w:sz w:val="20"/>
                <w:szCs w:val="20"/>
                <w:lang w:eastAsia="ru-RU"/>
              </w:rPr>
            </w:pPr>
            <w:r w:rsidRPr="00276168">
              <w:rPr>
                <w:rFonts w:eastAsia="Times New Roman"/>
                <w:sz w:val="20"/>
                <w:szCs w:val="20"/>
                <w:lang w:eastAsia="ru-RU"/>
              </w:rPr>
              <w:t>Окситоцин,</w:t>
            </w:r>
          </w:p>
          <w:p w:rsidR="00276168" w:rsidRPr="00276168" w:rsidRDefault="00276168" w:rsidP="00931B85">
            <w:pPr>
              <w:spacing w:after="0" w:line="240" w:lineRule="auto"/>
              <w:rPr>
                <w:rFonts w:eastAsia="Times New Roman"/>
                <w:sz w:val="20"/>
                <w:szCs w:val="20"/>
                <w:lang w:eastAsia="ru-RU"/>
              </w:rPr>
            </w:pPr>
            <w:r w:rsidRPr="00276168">
              <w:rPr>
                <w:rFonts w:eastAsia="Times New Roman"/>
                <w:sz w:val="20"/>
                <w:szCs w:val="20"/>
                <w:lang w:eastAsia="ru-RU"/>
              </w:rPr>
              <w:t>Пабал (карбетоцин)</w:t>
            </w:r>
          </w:p>
        </w:tc>
        <w:tc>
          <w:tcPr>
            <w:tcW w:w="2410" w:type="dxa"/>
            <w:shd w:val="clear" w:color="auto" w:fill="auto"/>
            <w:hideMark/>
          </w:tcPr>
          <w:p w:rsidR="00276168" w:rsidRPr="00276168" w:rsidRDefault="00931B85" w:rsidP="00276168">
            <w:pPr>
              <w:spacing w:after="0" w:line="240" w:lineRule="auto"/>
              <w:rPr>
                <w:rFonts w:eastAsia="Times New Roman"/>
                <w:sz w:val="20"/>
                <w:szCs w:val="20"/>
                <w:lang w:eastAsia="ru-RU"/>
              </w:rPr>
            </w:pPr>
            <w:r w:rsidRPr="00931B85">
              <w:rPr>
                <w:rFonts w:eastAsia="Times New Roman"/>
                <w:sz w:val="20"/>
                <w:szCs w:val="20"/>
                <w:lang w:eastAsia="ru-RU"/>
              </w:rPr>
              <w:t>Метилэрго</w:t>
            </w:r>
            <w:r w:rsidR="00276168" w:rsidRPr="00276168">
              <w:rPr>
                <w:rFonts w:eastAsia="Times New Roman"/>
                <w:sz w:val="20"/>
                <w:szCs w:val="20"/>
                <w:lang w:eastAsia="ru-RU"/>
              </w:rPr>
              <w:t>метрин</w:t>
            </w:r>
          </w:p>
        </w:tc>
        <w:tc>
          <w:tcPr>
            <w:tcW w:w="3147"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Простагландины</w:t>
            </w:r>
          </w:p>
        </w:tc>
      </w:tr>
      <w:tr w:rsidR="00931B85" w:rsidRPr="00276168" w:rsidTr="001323B3">
        <w:trPr>
          <w:trHeight w:val="555"/>
        </w:trPr>
        <w:tc>
          <w:tcPr>
            <w:tcW w:w="1838"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Начальная доза и способ введения</w:t>
            </w:r>
          </w:p>
        </w:tc>
        <w:tc>
          <w:tcPr>
            <w:tcW w:w="2410"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5 ЕД в/в медленно</w:t>
            </w:r>
          </w:p>
        </w:tc>
        <w:tc>
          <w:tcPr>
            <w:tcW w:w="2410"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0,2 мг в/м или в/в медленно</w:t>
            </w:r>
          </w:p>
        </w:tc>
        <w:tc>
          <w:tcPr>
            <w:tcW w:w="3147"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Динопростон 0,25 мг в/м, можно в шейку матки. М</w:t>
            </w:r>
            <w:r w:rsidR="00931B85">
              <w:rPr>
                <w:rFonts w:eastAsia="Times New Roman"/>
                <w:sz w:val="20"/>
                <w:szCs w:val="20"/>
                <w:lang w:eastAsia="ru-RU"/>
              </w:rPr>
              <w:t>изопростол 800-1000 мкг ректаль</w:t>
            </w:r>
            <w:r w:rsidRPr="00276168">
              <w:rPr>
                <w:rFonts w:eastAsia="Times New Roman"/>
                <w:sz w:val="20"/>
                <w:szCs w:val="20"/>
                <w:lang w:eastAsia="ru-RU"/>
              </w:rPr>
              <w:t>но однократно</w:t>
            </w:r>
          </w:p>
        </w:tc>
      </w:tr>
      <w:tr w:rsidR="00931B85" w:rsidRPr="00276168" w:rsidTr="001323B3">
        <w:trPr>
          <w:trHeight w:val="822"/>
        </w:trPr>
        <w:tc>
          <w:tcPr>
            <w:tcW w:w="1838"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Повторные дозы (при отсутствии кровотечения)</w:t>
            </w:r>
          </w:p>
        </w:tc>
        <w:tc>
          <w:tcPr>
            <w:tcW w:w="2410" w:type="dxa"/>
            <w:shd w:val="clear" w:color="auto" w:fill="auto"/>
            <w:hideMark/>
          </w:tcPr>
          <w:p w:rsidR="00276168" w:rsidRPr="00276168" w:rsidRDefault="00931B85" w:rsidP="00276168">
            <w:pPr>
              <w:spacing w:after="0" w:line="240" w:lineRule="auto"/>
              <w:rPr>
                <w:rFonts w:eastAsia="Times New Roman"/>
                <w:sz w:val="20"/>
                <w:szCs w:val="20"/>
                <w:lang w:eastAsia="ru-RU"/>
              </w:rPr>
            </w:pPr>
            <w:r>
              <w:rPr>
                <w:rFonts w:eastAsia="Times New Roman"/>
                <w:sz w:val="20"/>
                <w:szCs w:val="20"/>
                <w:lang w:eastAsia="ru-RU"/>
              </w:rPr>
              <w:t>10-20 ЕД в/в ка</w:t>
            </w:r>
            <w:r w:rsidR="00276168" w:rsidRPr="00276168">
              <w:rPr>
                <w:rFonts w:eastAsia="Times New Roman"/>
                <w:sz w:val="20"/>
                <w:szCs w:val="20"/>
                <w:lang w:eastAsia="ru-RU"/>
              </w:rPr>
              <w:t>пельно в 500 мл раствора со скоростью 60 капель в минуту</w:t>
            </w:r>
          </w:p>
        </w:tc>
        <w:tc>
          <w:tcPr>
            <w:tcW w:w="2410"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0,2 мг в/м каждые 15 мин</w:t>
            </w:r>
          </w:p>
        </w:tc>
        <w:tc>
          <w:tcPr>
            <w:tcW w:w="3147"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0,25 мг каждые 15 мин</w:t>
            </w:r>
          </w:p>
        </w:tc>
      </w:tr>
      <w:tr w:rsidR="00931B85" w:rsidRPr="00276168" w:rsidTr="001323B3">
        <w:trPr>
          <w:trHeight w:val="552"/>
        </w:trPr>
        <w:tc>
          <w:tcPr>
            <w:tcW w:w="1838"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Максимальная доза</w:t>
            </w:r>
          </w:p>
        </w:tc>
        <w:tc>
          <w:tcPr>
            <w:tcW w:w="2410"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Не более 3 л жидкости, содержащей окситоцин</w:t>
            </w:r>
          </w:p>
        </w:tc>
        <w:tc>
          <w:tcPr>
            <w:tcW w:w="2410"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5 доз (1 мг)</w:t>
            </w:r>
          </w:p>
        </w:tc>
        <w:tc>
          <w:tcPr>
            <w:tcW w:w="3147"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8 доз (2 мг)</w:t>
            </w:r>
          </w:p>
        </w:tc>
      </w:tr>
      <w:tr w:rsidR="00931B85" w:rsidRPr="00276168" w:rsidTr="001323B3">
        <w:trPr>
          <w:trHeight w:val="741"/>
        </w:trPr>
        <w:tc>
          <w:tcPr>
            <w:tcW w:w="1838"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Противопоказания, предупреждения</w:t>
            </w:r>
          </w:p>
        </w:tc>
        <w:tc>
          <w:tcPr>
            <w:tcW w:w="2410" w:type="dxa"/>
            <w:shd w:val="clear" w:color="auto" w:fill="auto"/>
            <w:hideMark/>
          </w:tcPr>
          <w:p w:rsidR="00276168" w:rsidRPr="00276168" w:rsidRDefault="00276168" w:rsidP="001323B3">
            <w:pPr>
              <w:spacing w:after="0" w:line="240" w:lineRule="auto"/>
              <w:jc w:val="center"/>
              <w:rPr>
                <w:rFonts w:eastAsia="Times New Roman"/>
                <w:sz w:val="20"/>
                <w:szCs w:val="20"/>
                <w:lang w:eastAsia="ru-RU"/>
              </w:rPr>
            </w:pPr>
            <w:r w:rsidRPr="00276168">
              <w:rPr>
                <w:rFonts w:eastAsia="Times New Roman"/>
                <w:sz w:val="20"/>
                <w:szCs w:val="20"/>
                <w:lang w:eastAsia="ru-RU"/>
              </w:rPr>
              <w:t>-</w:t>
            </w:r>
          </w:p>
        </w:tc>
        <w:tc>
          <w:tcPr>
            <w:tcW w:w="2410"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Преэклампсия, артериальная гипертензия, болезни сердца</w:t>
            </w:r>
          </w:p>
        </w:tc>
        <w:tc>
          <w:tcPr>
            <w:tcW w:w="3147" w:type="dxa"/>
            <w:shd w:val="clear" w:color="auto" w:fill="auto"/>
            <w:hideMark/>
          </w:tcPr>
          <w:p w:rsidR="00276168" w:rsidRPr="00276168" w:rsidRDefault="00276168" w:rsidP="00276168">
            <w:pPr>
              <w:spacing w:after="0" w:line="240" w:lineRule="auto"/>
              <w:rPr>
                <w:rFonts w:eastAsia="Times New Roman"/>
                <w:sz w:val="20"/>
                <w:szCs w:val="20"/>
                <w:lang w:eastAsia="ru-RU"/>
              </w:rPr>
            </w:pPr>
            <w:r w:rsidRPr="00276168">
              <w:rPr>
                <w:rFonts w:eastAsia="Times New Roman"/>
                <w:sz w:val="20"/>
                <w:szCs w:val="20"/>
                <w:lang w:eastAsia="ru-RU"/>
              </w:rPr>
              <w:t>Нельзя вводить в/в. Астма, глаукома, артериальная гипертензия</w:t>
            </w:r>
          </w:p>
        </w:tc>
      </w:tr>
    </w:tbl>
    <w:p w:rsidR="00276168" w:rsidRPr="00276168" w:rsidRDefault="00276168" w:rsidP="001323B3">
      <w:pPr>
        <w:shd w:val="clear" w:color="auto" w:fill="FFFFFF"/>
        <w:spacing w:after="0" w:line="240" w:lineRule="auto"/>
        <w:rPr>
          <w:rFonts w:eastAsia="Times New Roman"/>
          <w:sz w:val="24"/>
          <w:szCs w:val="24"/>
          <w:lang w:eastAsia="ru-RU"/>
        </w:rPr>
      </w:pPr>
      <w:r w:rsidRPr="00276168">
        <w:rPr>
          <w:rFonts w:eastAsia="Times New Roman"/>
          <w:sz w:val="24"/>
          <w:szCs w:val="24"/>
          <w:lang w:eastAsia="ru-RU"/>
        </w:rPr>
        <w:t>Примечание. В/в - внутривенно, в/м - внутримышечно.</w:t>
      </w:r>
    </w:p>
    <w:p w:rsidR="00276168" w:rsidRPr="00276168" w:rsidRDefault="00276168" w:rsidP="001323B3">
      <w:pPr>
        <w:shd w:val="clear" w:color="auto" w:fill="FFFFFF"/>
        <w:spacing w:after="0" w:line="240" w:lineRule="auto"/>
        <w:jc w:val="both"/>
        <w:rPr>
          <w:rFonts w:eastAsia="Times New Roman"/>
          <w:sz w:val="24"/>
          <w:szCs w:val="24"/>
          <w:lang w:eastAsia="ru-RU"/>
        </w:rPr>
      </w:pPr>
      <w:r w:rsidRPr="00276168">
        <w:rPr>
          <w:rFonts w:eastAsia="Times New Roman"/>
          <w:sz w:val="24"/>
          <w:szCs w:val="24"/>
          <w:lang w:eastAsia="ru-RU"/>
        </w:rPr>
        <w:t>Если гипотоническое кровотечение продолжается, прибегают к баллонной гидротампонаде матки, т.е. введению в полость матки внутриматочного гемостатического баллона</w:t>
      </w:r>
      <w:r w:rsidR="001323B3">
        <w:rPr>
          <w:rFonts w:eastAsia="Times New Roman"/>
          <w:sz w:val="24"/>
          <w:szCs w:val="24"/>
          <w:lang w:eastAsia="ru-RU"/>
        </w:rPr>
        <w:t>.</w:t>
      </w:r>
    </w:p>
    <w:p w:rsidR="00276168" w:rsidRPr="00276168" w:rsidRDefault="00276168" w:rsidP="001323B3">
      <w:pPr>
        <w:spacing w:after="0"/>
        <w:jc w:val="both"/>
        <w:rPr>
          <w:sz w:val="24"/>
          <w:szCs w:val="24"/>
        </w:rPr>
      </w:pPr>
      <w:r w:rsidRPr="00276168">
        <w:rPr>
          <w:sz w:val="24"/>
          <w:szCs w:val="24"/>
        </w:rPr>
        <w:t>В случае отсутствия эффекта от методов</w:t>
      </w:r>
      <w:r w:rsidR="00AC71CA">
        <w:rPr>
          <w:sz w:val="24"/>
          <w:szCs w:val="24"/>
        </w:rPr>
        <w:t xml:space="preserve"> консервативного этапа следует </w:t>
      </w:r>
      <w:r w:rsidRPr="00276168">
        <w:rPr>
          <w:sz w:val="24"/>
          <w:szCs w:val="24"/>
        </w:rPr>
        <w:t xml:space="preserve">приступить к хирургическим </w:t>
      </w:r>
      <w:r w:rsidR="00AC71CA">
        <w:rPr>
          <w:sz w:val="24"/>
          <w:szCs w:val="24"/>
        </w:rPr>
        <w:t>методам</w:t>
      </w:r>
      <w:r w:rsidR="001323B3">
        <w:rPr>
          <w:sz w:val="24"/>
          <w:szCs w:val="24"/>
        </w:rPr>
        <w:t>.</w:t>
      </w:r>
      <w:r w:rsidR="00AC71CA">
        <w:rPr>
          <w:sz w:val="24"/>
          <w:szCs w:val="24"/>
        </w:rPr>
        <w:t xml:space="preserve"> </w:t>
      </w:r>
      <w:r w:rsidRPr="00276168">
        <w:rPr>
          <w:sz w:val="24"/>
          <w:szCs w:val="24"/>
        </w:rPr>
        <w:t>При акушерских кровотечениях одна из основных причин неблагоприятных исходов заключается в слишком позднем прове</w:t>
      </w:r>
      <w:r w:rsidR="001323B3">
        <w:rPr>
          <w:sz w:val="24"/>
          <w:szCs w:val="24"/>
        </w:rPr>
        <w:t>дении хирургического гемостаза.</w:t>
      </w:r>
    </w:p>
    <w:p w:rsidR="00276168" w:rsidRPr="001323B3" w:rsidRDefault="001323B3" w:rsidP="00276168">
      <w:pPr>
        <w:spacing w:after="0"/>
        <w:jc w:val="both"/>
        <w:rPr>
          <w:i/>
          <w:sz w:val="24"/>
          <w:szCs w:val="24"/>
        </w:rPr>
      </w:pPr>
      <w:r w:rsidRPr="001323B3">
        <w:rPr>
          <w:i/>
          <w:sz w:val="24"/>
          <w:szCs w:val="24"/>
        </w:rPr>
        <w:t>Хирургический этап</w:t>
      </w:r>
    </w:p>
    <w:p w:rsidR="001323B3" w:rsidRDefault="00276168" w:rsidP="00276168">
      <w:pPr>
        <w:spacing w:after="0"/>
        <w:jc w:val="both"/>
        <w:rPr>
          <w:sz w:val="24"/>
          <w:szCs w:val="24"/>
        </w:rPr>
      </w:pPr>
      <w:r w:rsidRPr="00276168">
        <w:rPr>
          <w:sz w:val="24"/>
          <w:szCs w:val="24"/>
        </w:rPr>
        <w:t>К хирургическим методам остановки ма</w:t>
      </w:r>
      <w:r w:rsidR="001323B3">
        <w:rPr>
          <w:sz w:val="24"/>
          <w:szCs w:val="24"/>
        </w:rPr>
        <w:t>точного кровотечения относятся:</w:t>
      </w:r>
      <w:r w:rsidR="00AC71CA">
        <w:rPr>
          <w:sz w:val="24"/>
          <w:szCs w:val="24"/>
        </w:rPr>
        <w:t xml:space="preserve"> </w:t>
      </w:r>
      <w:r w:rsidRPr="00276168">
        <w:rPr>
          <w:sz w:val="24"/>
          <w:szCs w:val="24"/>
        </w:rPr>
        <w:t>перевязка маточных и яичниковы</w:t>
      </w:r>
      <w:r w:rsidR="001323B3">
        <w:rPr>
          <w:sz w:val="24"/>
          <w:szCs w:val="24"/>
        </w:rPr>
        <w:t>х артерий;</w:t>
      </w:r>
      <w:r w:rsidR="00AC71CA">
        <w:rPr>
          <w:sz w:val="24"/>
          <w:szCs w:val="24"/>
        </w:rPr>
        <w:t xml:space="preserve"> </w:t>
      </w:r>
      <w:r w:rsidRPr="00276168">
        <w:rPr>
          <w:sz w:val="24"/>
          <w:szCs w:val="24"/>
        </w:rPr>
        <w:t>наложение компрессионных</w:t>
      </w:r>
      <w:r w:rsidR="001323B3">
        <w:rPr>
          <w:sz w:val="24"/>
          <w:szCs w:val="24"/>
        </w:rPr>
        <w:t xml:space="preserve"> гемостатических швов на матку;</w:t>
      </w:r>
      <w:r w:rsidRPr="00276168">
        <w:rPr>
          <w:sz w:val="24"/>
          <w:szCs w:val="24"/>
        </w:rPr>
        <w:t xml:space="preserve"> перевязка </w:t>
      </w:r>
      <w:r w:rsidR="001323B3">
        <w:rPr>
          <w:sz w:val="24"/>
          <w:szCs w:val="24"/>
        </w:rPr>
        <w:t xml:space="preserve">внутренних подвздошных </w:t>
      </w:r>
      <w:r w:rsidR="00AC71CA">
        <w:rPr>
          <w:sz w:val="24"/>
          <w:szCs w:val="24"/>
        </w:rPr>
        <w:t xml:space="preserve">артерий; </w:t>
      </w:r>
      <w:r w:rsidR="00AC71CA" w:rsidRPr="00276168">
        <w:rPr>
          <w:sz w:val="24"/>
          <w:szCs w:val="24"/>
        </w:rPr>
        <w:t>надвлагалищная</w:t>
      </w:r>
      <w:r w:rsidRPr="00276168">
        <w:rPr>
          <w:sz w:val="24"/>
          <w:szCs w:val="24"/>
        </w:rPr>
        <w:t xml:space="preserve"> ампутация или экстирпация матки без придатков. </w:t>
      </w:r>
    </w:p>
    <w:p w:rsidR="00276168" w:rsidRPr="00276168" w:rsidRDefault="001323B3" w:rsidP="00276168">
      <w:pPr>
        <w:spacing w:after="0"/>
        <w:jc w:val="both"/>
        <w:rPr>
          <w:sz w:val="24"/>
          <w:szCs w:val="24"/>
        </w:rPr>
      </w:pPr>
      <w:r>
        <w:rPr>
          <w:sz w:val="24"/>
          <w:szCs w:val="24"/>
        </w:rPr>
        <w:t>П</w:t>
      </w:r>
      <w:r w:rsidR="00276168" w:rsidRPr="00276168">
        <w:rPr>
          <w:sz w:val="24"/>
          <w:szCs w:val="24"/>
        </w:rPr>
        <w:t>ри наличии в стациона</w:t>
      </w:r>
      <w:r>
        <w:rPr>
          <w:sz w:val="24"/>
          <w:szCs w:val="24"/>
        </w:rPr>
        <w:t xml:space="preserve">ре соответствующей службы можно </w:t>
      </w:r>
      <w:r w:rsidR="00276168" w:rsidRPr="00276168">
        <w:rPr>
          <w:sz w:val="24"/>
          <w:szCs w:val="24"/>
        </w:rPr>
        <w:t>использовать эмболизацию маточных артерий. Если кровотечение не удается остановить перевязкой сосудов и матка не сокращается, единственным методом спасения жизни родильницы становится ампутация или экстирпация матки без придатков. Объем операции зависит от состояния гемостаза, расположения плацентарной площадки, наличия глубоких разрывов шей</w:t>
      </w:r>
      <w:r>
        <w:rPr>
          <w:sz w:val="24"/>
          <w:szCs w:val="24"/>
        </w:rPr>
        <w:t>ки матки, признаков воспаления.</w:t>
      </w:r>
    </w:p>
    <w:p w:rsidR="00276168" w:rsidRPr="00276168" w:rsidRDefault="00276168" w:rsidP="00276168">
      <w:pPr>
        <w:spacing w:after="0"/>
        <w:jc w:val="both"/>
        <w:rPr>
          <w:sz w:val="24"/>
          <w:szCs w:val="24"/>
        </w:rPr>
      </w:pPr>
      <w:r w:rsidRPr="00276168">
        <w:rPr>
          <w:sz w:val="24"/>
          <w:szCs w:val="24"/>
        </w:rPr>
        <w:t>Консервативный и хирургический этапы проводят на фоне и</w:t>
      </w:r>
      <w:r w:rsidR="001323B3">
        <w:rPr>
          <w:sz w:val="24"/>
          <w:szCs w:val="24"/>
        </w:rPr>
        <w:t>нфу</w:t>
      </w:r>
      <w:r w:rsidRPr="00276168">
        <w:rPr>
          <w:sz w:val="24"/>
          <w:szCs w:val="24"/>
        </w:rPr>
        <w:t xml:space="preserve">зионно-трансфузионной терапии, направленной на регуляцию или восстановление макро- и микроциркуляции, обеспечивающей нормализацию функций всех органов и систем, профилактику </w:t>
      </w:r>
      <w:r w:rsidRPr="00276168">
        <w:rPr>
          <w:sz w:val="24"/>
          <w:szCs w:val="24"/>
        </w:rPr>
        <w:lastRenderedPageBreak/>
        <w:t>геморрагического шока и ДВС-синдрома. Условия терапии - этапность лечения и контроль жизненно важных функций</w:t>
      </w:r>
      <w:r w:rsidR="001323B3">
        <w:rPr>
          <w:sz w:val="24"/>
          <w:szCs w:val="24"/>
        </w:rPr>
        <w:t xml:space="preserve"> организма, особенно гемостаза.</w:t>
      </w:r>
    </w:p>
    <w:p w:rsidR="00276168" w:rsidRDefault="00276168" w:rsidP="00276168">
      <w:pPr>
        <w:spacing w:after="0"/>
        <w:jc w:val="both"/>
        <w:rPr>
          <w:i/>
          <w:sz w:val="24"/>
          <w:szCs w:val="24"/>
        </w:rPr>
      </w:pPr>
      <w:r w:rsidRPr="00276168">
        <w:rPr>
          <w:i/>
          <w:sz w:val="24"/>
          <w:szCs w:val="24"/>
        </w:rPr>
        <w:t>Поздние послеродовые кровотечения.</w:t>
      </w:r>
    </w:p>
    <w:p w:rsidR="00276168" w:rsidRPr="00276168" w:rsidRDefault="00276168" w:rsidP="00276168">
      <w:pPr>
        <w:spacing w:after="0"/>
        <w:jc w:val="both"/>
        <w:rPr>
          <w:sz w:val="24"/>
          <w:szCs w:val="24"/>
        </w:rPr>
      </w:pPr>
      <w:r w:rsidRPr="00276168">
        <w:rPr>
          <w:sz w:val="24"/>
          <w:szCs w:val="24"/>
        </w:rPr>
        <w:t>При обильном кровотечении через сутки после родов и широко открытом цервикальном канале производят ручное обс</w:t>
      </w:r>
      <w:r w:rsidR="001323B3">
        <w:rPr>
          <w:sz w:val="24"/>
          <w:szCs w:val="24"/>
        </w:rPr>
        <w:t>ледование стенок полости матки.</w:t>
      </w:r>
    </w:p>
    <w:p w:rsidR="00276168" w:rsidRPr="00276168" w:rsidRDefault="00276168" w:rsidP="00276168">
      <w:pPr>
        <w:spacing w:after="0"/>
        <w:jc w:val="both"/>
        <w:rPr>
          <w:sz w:val="24"/>
          <w:szCs w:val="24"/>
        </w:rPr>
      </w:pPr>
      <w:r w:rsidRPr="00276168">
        <w:rPr>
          <w:sz w:val="24"/>
          <w:szCs w:val="24"/>
        </w:rPr>
        <w:t xml:space="preserve">В более поздние сроки после родов производят опорожнение полости матки, лучше всего методом вакуум-аспирации под контролем УЗИ. </w:t>
      </w:r>
    </w:p>
    <w:p w:rsidR="00276168" w:rsidRPr="00276168" w:rsidRDefault="00276168" w:rsidP="00276168">
      <w:pPr>
        <w:spacing w:after="0"/>
        <w:jc w:val="both"/>
        <w:rPr>
          <w:sz w:val="24"/>
          <w:szCs w:val="24"/>
        </w:rPr>
      </w:pPr>
      <w:r w:rsidRPr="00276168">
        <w:rPr>
          <w:sz w:val="24"/>
          <w:szCs w:val="24"/>
        </w:rPr>
        <w:t>При большой кровопотере одновременно с операцией проводят комплекс противошоковых и противоанемических м</w:t>
      </w:r>
      <w:r w:rsidR="001323B3">
        <w:rPr>
          <w:sz w:val="24"/>
          <w:szCs w:val="24"/>
        </w:rPr>
        <w:t>ероприятий, контроль гемостазио</w:t>
      </w:r>
      <w:r w:rsidRPr="00276168">
        <w:rPr>
          <w:sz w:val="24"/>
          <w:szCs w:val="24"/>
        </w:rPr>
        <w:t>граммой, который продолжают и после операции. После вмешательства назначают утеротонические средства (лед на низ живота,</w:t>
      </w:r>
      <w:r w:rsidR="001323B3">
        <w:rPr>
          <w:sz w:val="24"/>
          <w:szCs w:val="24"/>
        </w:rPr>
        <w:t xml:space="preserve"> окситоцин, простагландины), антибиотики.</w:t>
      </w:r>
    </w:p>
    <w:p w:rsidR="00276168" w:rsidRPr="00276168" w:rsidRDefault="00276168" w:rsidP="00276168">
      <w:pPr>
        <w:spacing w:after="0"/>
        <w:jc w:val="both"/>
        <w:rPr>
          <w:sz w:val="24"/>
          <w:szCs w:val="24"/>
        </w:rPr>
      </w:pPr>
      <w:r w:rsidRPr="00276168">
        <w:rPr>
          <w:sz w:val="24"/>
          <w:szCs w:val="24"/>
        </w:rPr>
        <w:t>При наличии признаков инфекции и необильном кровотечении сначала проводят антибактериальную терапию, после чего производят выскабливание стенок полости мат</w:t>
      </w:r>
      <w:r w:rsidR="00AC71CA">
        <w:rPr>
          <w:sz w:val="24"/>
          <w:szCs w:val="24"/>
        </w:rPr>
        <w:t>ки под контролем гистероскопии.</w:t>
      </w:r>
    </w:p>
    <w:p w:rsidR="004F5CCE" w:rsidRPr="001323B3" w:rsidRDefault="004F5CCE" w:rsidP="004F5CCE">
      <w:pPr>
        <w:spacing w:after="0"/>
        <w:jc w:val="both"/>
        <w:rPr>
          <w:i/>
          <w:sz w:val="24"/>
          <w:szCs w:val="24"/>
        </w:rPr>
      </w:pPr>
      <w:r w:rsidRPr="001323B3">
        <w:rPr>
          <w:i/>
          <w:sz w:val="24"/>
          <w:szCs w:val="24"/>
        </w:rPr>
        <w:t>Геморрагический шок</w:t>
      </w:r>
    </w:p>
    <w:p w:rsidR="004F5CCE" w:rsidRPr="004F5CCE" w:rsidRDefault="004F5CCE" w:rsidP="004F5CCE">
      <w:pPr>
        <w:spacing w:after="0"/>
        <w:jc w:val="both"/>
        <w:rPr>
          <w:sz w:val="24"/>
          <w:szCs w:val="24"/>
        </w:rPr>
      </w:pPr>
      <w:r w:rsidRPr="004F5CCE">
        <w:rPr>
          <w:sz w:val="24"/>
          <w:szCs w:val="24"/>
        </w:rPr>
        <w:t>Восполнение ОЦК начинают с момента установления патологической кровопотери (более 0,5% массы тела). Основанием для выбора объема инфузионно-трансфузионной терапии служит объем кровопотери.</w:t>
      </w:r>
      <w:r w:rsidRPr="004F5CCE">
        <w:t xml:space="preserve"> </w:t>
      </w:r>
      <w:r w:rsidRPr="004F5CCE">
        <w:rPr>
          <w:sz w:val="24"/>
          <w:szCs w:val="24"/>
        </w:rPr>
        <w:t>Следует ориентироваться на отношение объема кровопотери, измеренного в литрах, к массе тела беременной в килограммах, умноженное на 100%</w:t>
      </w:r>
      <w:r>
        <w:rPr>
          <w:sz w:val="24"/>
          <w:szCs w:val="24"/>
        </w:rPr>
        <w:t>.</w:t>
      </w:r>
      <w:r w:rsidRPr="004F5CCE">
        <w:t xml:space="preserve"> </w:t>
      </w:r>
    </w:p>
    <w:p w:rsidR="004F5CCE" w:rsidRPr="004F5CCE" w:rsidRDefault="00AC71CA" w:rsidP="004F5CCE">
      <w:pPr>
        <w:spacing w:after="0"/>
        <w:jc w:val="both"/>
        <w:rPr>
          <w:sz w:val="24"/>
          <w:szCs w:val="24"/>
        </w:rPr>
      </w:pPr>
      <w:r>
        <w:rPr>
          <w:sz w:val="24"/>
          <w:szCs w:val="24"/>
        </w:rPr>
        <w:t>К</w:t>
      </w:r>
      <w:r w:rsidR="004F5CCE" w:rsidRPr="004F5CCE">
        <w:rPr>
          <w:sz w:val="24"/>
          <w:szCs w:val="24"/>
        </w:rPr>
        <w:t>ритериями эффективности лечения служат окраска кожного покрова и его температура, пульс, артериальное давление, центральное венозное давление, почасовой диурез, показатель гематокрита, параметры кисл</w:t>
      </w:r>
      <w:r w:rsidR="001323B3">
        <w:rPr>
          <w:sz w:val="24"/>
          <w:szCs w:val="24"/>
        </w:rPr>
        <w:t>отно-основного состояния крови.</w:t>
      </w:r>
    </w:p>
    <w:p w:rsidR="004F5CCE" w:rsidRPr="004F5CCE" w:rsidRDefault="004F5CCE" w:rsidP="004F5CCE">
      <w:pPr>
        <w:spacing w:after="0"/>
        <w:jc w:val="both"/>
        <w:rPr>
          <w:sz w:val="24"/>
          <w:szCs w:val="24"/>
        </w:rPr>
      </w:pPr>
      <w:r w:rsidRPr="004F5CCE">
        <w:rPr>
          <w:sz w:val="24"/>
          <w:szCs w:val="24"/>
        </w:rPr>
        <w:t>Восполнение ОЦК начинают с введения кровезаменителей с высоким м</w:t>
      </w:r>
      <w:r w:rsidR="00AC71CA">
        <w:rPr>
          <w:sz w:val="24"/>
          <w:szCs w:val="24"/>
        </w:rPr>
        <w:t>олекулярным весом</w:t>
      </w:r>
      <w:r w:rsidRPr="004F5CCE">
        <w:rPr>
          <w:sz w:val="24"/>
          <w:szCs w:val="24"/>
        </w:rPr>
        <w:t xml:space="preserve">. </w:t>
      </w:r>
      <w:r w:rsidR="00AC71CA">
        <w:rPr>
          <w:sz w:val="24"/>
          <w:szCs w:val="24"/>
        </w:rPr>
        <w:t>С</w:t>
      </w:r>
      <w:r w:rsidRPr="004F5CCE">
        <w:rPr>
          <w:sz w:val="24"/>
          <w:szCs w:val="24"/>
        </w:rPr>
        <w:t>редством выбора признаны ги</w:t>
      </w:r>
      <w:r w:rsidR="001323B3">
        <w:rPr>
          <w:sz w:val="24"/>
          <w:szCs w:val="24"/>
        </w:rPr>
        <w:t>дроксиэтилкрахмалы (волекам, рефортан, инфукол ГЭК</w:t>
      </w:r>
      <w:r w:rsidRPr="004F5CCE">
        <w:rPr>
          <w:sz w:val="24"/>
          <w:szCs w:val="24"/>
        </w:rPr>
        <w:t>).</w:t>
      </w:r>
      <w:r w:rsidRPr="004F5CCE">
        <w:t xml:space="preserve"> </w:t>
      </w:r>
      <w:r w:rsidRPr="004F5CCE">
        <w:rPr>
          <w:sz w:val="24"/>
          <w:szCs w:val="24"/>
        </w:rPr>
        <w:t>Одновременно размораживают замороженную плазму, введение которой, служит мероп</w:t>
      </w:r>
      <w:r w:rsidR="001323B3">
        <w:rPr>
          <w:sz w:val="24"/>
          <w:szCs w:val="24"/>
        </w:rPr>
        <w:t>риятием заместительной терапии.</w:t>
      </w:r>
      <w:r w:rsidR="00AC71CA">
        <w:rPr>
          <w:sz w:val="24"/>
          <w:szCs w:val="24"/>
        </w:rPr>
        <w:t xml:space="preserve"> </w:t>
      </w:r>
      <w:r w:rsidRPr="004F5CCE">
        <w:rPr>
          <w:sz w:val="24"/>
          <w:szCs w:val="24"/>
        </w:rPr>
        <w:t>При продолжающемся кровотечении или массивной кровопотере показано переливание эритроцитарной массы со сроком консервации не более 3 сут. Соотношение объема переливаемой свежезамороженной плазмы и эритро</w:t>
      </w:r>
      <w:r w:rsidR="001323B3">
        <w:rPr>
          <w:sz w:val="24"/>
          <w:szCs w:val="24"/>
        </w:rPr>
        <w:t>цитарной массы составляет 3:1.</w:t>
      </w:r>
    </w:p>
    <w:p w:rsidR="004F5CCE" w:rsidRPr="004F5CCE" w:rsidRDefault="004F5CCE" w:rsidP="004F5CCE">
      <w:pPr>
        <w:spacing w:after="0"/>
        <w:jc w:val="both"/>
        <w:rPr>
          <w:sz w:val="24"/>
          <w:szCs w:val="24"/>
        </w:rPr>
      </w:pPr>
      <w:r w:rsidRPr="004F5CCE">
        <w:rPr>
          <w:sz w:val="24"/>
          <w:szCs w:val="24"/>
        </w:rPr>
        <w:t>При отсутствии крови или ее компоненто</w:t>
      </w:r>
      <w:r w:rsidR="001323B3">
        <w:rPr>
          <w:sz w:val="24"/>
          <w:szCs w:val="24"/>
        </w:rPr>
        <w:t xml:space="preserve">в </w:t>
      </w:r>
      <w:r w:rsidR="00AC71CA">
        <w:rPr>
          <w:sz w:val="24"/>
          <w:szCs w:val="24"/>
        </w:rPr>
        <w:t>примененяют перфторуглероды</w:t>
      </w:r>
      <w:r w:rsidR="001323B3">
        <w:rPr>
          <w:sz w:val="24"/>
          <w:szCs w:val="24"/>
        </w:rPr>
        <w:t xml:space="preserve"> (перфторан</w:t>
      </w:r>
      <w:r w:rsidRPr="004F5CCE">
        <w:rPr>
          <w:sz w:val="24"/>
          <w:szCs w:val="24"/>
        </w:rPr>
        <w:t>, линофторρ), создающих запас времени (2-6 ч) для по</w:t>
      </w:r>
      <w:r w:rsidR="001323B3">
        <w:rPr>
          <w:sz w:val="24"/>
          <w:szCs w:val="24"/>
        </w:rPr>
        <w:t>дготовки к инфузии эритромассы.</w:t>
      </w:r>
    </w:p>
    <w:p w:rsidR="004F5CCE" w:rsidRPr="004F5CCE" w:rsidRDefault="001323B3" w:rsidP="004F5CCE">
      <w:pPr>
        <w:spacing w:after="0"/>
        <w:jc w:val="both"/>
        <w:rPr>
          <w:sz w:val="24"/>
          <w:szCs w:val="24"/>
        </w:rPr>
      </w:pPr>
      <w:r>
        <w:rPr>
          <w:sz w:val="24"/>
          <w:szCs w:val="24"/>
        </w:rPr>
        <w:t>Перфторан</w:t>
      </w:r>
      <w:r w:rsidR="004F5CCE" w:rsidRPr="004F5CCE">
        <w:rPr>
          <w:sz w:val="24"/>
          <w:szCs w:val="24"/>
        </w:rPr>
        <w:t xml:space="preserve"> - углеводород, трансфузионное средство с высокой кислородной емкостью повышает и поддерживает парциальное содержание кислорода в венозной и артериальной крови, уменьшает ишемию миокарда, предотвращает и купирует ДВС-синдром, нарушения </w:t>
      </w:r>
      <w:r>
        <w:rPr>
          <w:sz w:val="24"/>
          <w:szCs w:val="24"/>
        </w:rPr>
        <w:t>периферического кровообращения.</w:t>
      </w:r>
    </w:p>
    <w:p w:rsidR="004F5CCE" w:rsidRPr="004F5CCE" w:rsidRDefault="004F5CCE" w:rsidP="004F5CCE">
      <w:pPr>
        <w:spacing w:after="0"/>
        <w:jc w:val="both"/>
        <w:rPr>
          <w:sz w:val="24"/>
          <w:szCs w:val="24"/>
        </w:rPr>
      </w:pPr>
      <w:r w:rsidRPr="004F5CCE">
        <w:rPr>
          <w:sz w:val="24"/>
          <w:szCs w:val="24"/>
        </w:rPr>
        <w:t>По показаниям применяют ингибиторы протеолитических ферментов с целью подавления избыточного фибри</w:t>
      </w:r>
      <w:r w:rsidR="001323B3">
        <w:rPr>
          <w:sz w:val="24"/>
          <w:szCs w:val="24"/>
        </w:rPr>
        <w:t>нолиза (апротинин или контрикал</w:t>
      </w:r>
      <w:r w:rsidRPr="004F5CCE">
        <w:rPr>
          <w:sz w:val="24"/>
          <w:szCs w:val="24"/>
        </w:rPr>
        <w:t>, в дозе не менее 10 тыс. ед./ч). Вводят препараты транексамовой кислоты, блокирующие плазмин и плазминоген. В результате плазмин и плазминоген не фиксируются к фибрину, что предотвращает дегид</w:t>
      </w:r>
      <w:r w:rsidR="001323B3">
        <w:rPr>
          <w:sz w:val="24"/>
          <w:szCs w:val="24"/>
        </w:rPr>
        <w:t>ратацию фибриногена.</w:t>
      </w:r>
    </w:p>
    <w:p w:rsidR="004F5CCE" w:rsidRPr="00276168" w:rsidRDefault="004F5CCE" w:rsidP="004F5CCE">
      <w:pPr>
        <w:spacing w:after="0"/>
        <w:jc w:val="both"/>
        <w:rPr>
          <w:sz w:val="24"/>
          <w:szCs w:val="24"/>
        </w:rPr>
      </w:pPr>
      <w:r w:rsidRPr="004F5CCE">
        <w:rPr>
          <w:sz w:val="24"/>
          <w:szCs w:val="24"/>
        </w:rPr>
        <w:t>Используют глюкокортикоиды: преднизолон и гидрокортизон (10 мг/кг), повышающие артериальное давление. Стимулируют сосудисто-тромбоцита</w:t>
      </w:r>
      <w:r w:rsidR="00AC71CA">
        <w:rPr>
          <w:sz w:val="24"/>
          <w:szCs w:val="24"/>
        </w:rPr>
        <w:t>рное звено гемостаза -</w:t>
      </w:r>
      <w:r w:rsidR="001323B3">
        <w:rPr>
          <w:sz w:val="24"/>
          <w:szCs w:val="24"/>
        </w:rPr>
        <w:t xml:space="preserve"> этамзилат (дицинон), эптаког альфа (новосэвен</w:t>
      </w:r>
      <w:r w:rsidRPr="004F5CCE">
        <w:rPr>
          <w:sz w:val="24"/>
          <w:szCs w:val="24"/>
        </w:rPr>
        <w:t>). При массивной кровоп</w:t>
      </w:r>
      <w:r w:rsidR="00AC71CA">
        <w:rPr>
          <w:sz w:val="24"/>
          <w:szCs w:val="24"/>
        </w:rPr>
        <w:t xml:space="preserve">отере развивается гипогликемия - </w:t>
      </w:r>
      <w:r w:rsidRPr="004F5CCE">
        <w:rPr>
          <w:sz w:val="24"/>
          <w:szCs w:val="24"/>
        </w:rPr>
        <w:t>необходимость введения 10 или 20% раствора глюкозы с калия и магния аспарагинатом (не более 15 мл/кг). Кардиотоники применяют только при восполненной кровопотере.</w:t>
      </w:r>
    </w:p>
    <w:p w:rsidR="004F5CCE" w:rsidRPr="001323B3" w:rsidRDefault="004F5CCE" w:rsidP="001323B3">
      <w:pPr>
        <w:spacing w:after="0"/>
        <w:rPr>
          <w:i/>
          <w:sz w:val="24"/>
          <w:szCs w:val="24"/>
        </w:rPr>
      </w:pPr>
      <w:r w:rsidRPr="001323B3">
        <w:rPr>
          <w:i/>
          <w:sz w:val="24"/>
          <w:szCs w:val="24"/>
        </w:rPr>
        <w:t>ДВС синдром</w:t>
      </w:r>
    </w:p>
    <w:p w:rsidR="004F5CCE" w:rsidRPr="004F5CCE" w:rsidRDefault="004F5CCE" w:rsidP="004F5CCE">
      <w:pPr>
        <w:spacing w:after="0"/>
        <w:jc w:val="both"/>
        <w:rPr>
          <w:sz w:val="24"/>
          <w:szCs w:val="24"/>
        </w:rPr>
      </w:pPr>
      <w:r w:rsidRPr="004F5CCE">
        <w:rPr>
          <w:sz w:val="24"/>
          <w:szCs w:val="24"/>
        </w:rPr>
        <w:lastRenderedPageBreak/>
        <w:t>Лечение синдрома ДВС заключается в выполнении одноврем</w:t>
      </w:r>
      <w:r w:rsidR="001323B3">
        <w:rPr>
          <w:sz w:val="24"/>
          <w:szCs w:val="24"/>
        </w:rPr>
        <w:t>енно трех основных мероприятий:</w:t>
      </w:r>
      <w:r w:rsidR="00AC71CA">
        <w:rPr>
          <w:sz w:val="24"/>
          <w:szCs w:val="24"/>
        </w:rPr>
        <w:t xml:space="preserve"> </w:t>
      </w:r>
      <w:r w:rsidRPr="004F5CCE">
        <w:rPr>
          <w:sz w:val="24"/>
          <w:szCs w:val="24"/>
        </w:rPr>
        <w:t xml:space="preserve">ликвидация основной </w:t>
      </w:r>
      <w:r w:rsidR="001323B3">
        <w:rPr>
          <w:sz w:val="24"/>
          <w:szCs w:val="24"/>
        </w:rPr>
        <w:t>причины, вызвавшей ДВС-синдром;</w:t>
      </w:r>
      <w:r w:rsidR="00AC71CA">
        <w:rPr>
          <w:sz w:val="24"/>
          <w:szCs w:val="24"/>
        </w:rPr>
        <w:t xml:space="preserve"> </w:t>
      </w:r>
      <w:r w:rsidR="001323B3">
        <w:rPr>
          <w:sz w:val="24"/>
          <w:szCs w:val="24"/>
        </w:rPr>
        <w:t>нормализация гемодинамики;</w:t>
      </w:r>
      <w:r w:rsidR="00AC71CA">
        <w:rPr>
          <w:sz w:val="24"/>
          <w:szCs w:val="24"/>
        </w:rPr>
        <w:t xml:space="preserve"> </w:t>
      </w:r>
      <w:r w:rsidRPr="004F5CCE">
        <w:rPr>
          <w:sz w:val="24"/>
          <w:szCs w:val="24"/>
        </w:rPr>
        <w:t>нормализация функ</w:t>
      </w:r>
      <w:r w:rsidR="001323B3">
        <w:rPr>
          <w:sz w:val="24"/>
          <w:szCs w:val="24"/>
        </w:rPr>
        <w:t>ций свертывающей системы крови.</w:t>
      </w:r>
    </w:p>
    <w:p w:rsidR="004F5CCE" w:rsidRPr="004F5CCE" w:rsidRDefault="004F5CCE" w:rsidP="004F5CCE">
      <w:pPr>
        <w:spacing w:after="0"/>
        <w:jc w:val="both"/>
        <w:rPr>
          <w:sz w:val="24"/>
          <w:szCs w:val="24"/>
        </w:rPr>
      </w:pPr>
      <w:r w:rsidRPr="004F5CCE">
        <w:rPr>
          <w:sz w:val="24"/>
          <w:szCs w:val="24"/>
        </w:rPr>
        <w:t>Для лечения острого синдрома ДВС следует учитывать фазу синдрома, в которую начато лечение, и характер акушерского осложнения. Его проводят под лабораторным контролем. Поскольку матка служит источником тромбопластинов, показана срочна</w:t>
      </w:r>
      <w:r w:rsidR="001323B3">
        <w:rPr>
          <w:sz w:val="24"/>
          <w:szCs w:val="24"/>
        </w:rPr>
        <w:t>я операция - экстирпация матки.</w:t>
      </w:r>
    </w:p>
    <w:p w:rsidR="004F5CCE" w:rsidRPr="004F5CCE" w:rsidRDefault="004F5CCE" w:rsidP="004F5CCE">
      <w:pPr>
        <w:spacing w:after="0"/>
        <w:jc w:val="both"/>
        <w:rPr>
          <w:sz w:val="24"/>
          <w:szCs w:val="24"/>
        </w:rPr>
      </w:pPr>
      <w:r w:rsidRPr="004F5CCE">
        <w:rPr>
          <w:sz w:val="24"/>
          <w:szCs w:val="24"/>
        </w:rPr>
        <w:t>Интенсивную терапию продолжают и после устранения синдрома ДВС, цель ее заключается в восстановлении белкового и электролитного баланса, профил</w:t>
      </w:r>
      <w:r w:rsidR="001323B3">
        <w:rPr>
          <w:sz w:val="24"/>
          <w:szCs w:val="24"/>
        </w:rPr>
        <w:t>актике инфекционных осложнений.</w:t>
      </w:r>
    </w:p>
    <w:p w:rsidR="004F5CCE" w:rsidRDefault="001323B3" w:rsidP="004F5CCE">
      <w:pPr>
        <w:spacing w:after="0"/>
        <w:jc w:val="both"/>
        <w:rPr>
          <w:sz w:val="24"/>
          <w:szCs w:val="24"/>
        </w:rPr>
      </w:pPr>
      <w:r w:rsidRPr="001323B3">
        <w:rPr>
          <w:i/>
          <w:sz w:val="24"/>
          <w:szCs w:val="24"/>
        </w:rPr>
        <w:t>Осложнения.</w:t>
      </w:r>
      <w:r>
        <w:rPr>
          <w:sz w:val="24"/>
          <w:szCs w:val="24"/>
        </w:rPr>
        <w:t xml:space="preserve"> </w:t>
      </w:r>
      <w:r w:rsidR="004F5CCE" w:rsidRPr="004F5CCE">
        <w:rPr>
          <w:sz w:val="24"/>
          <w:szCs w:val="24"/>
        </w:rPr>
        <w:t>Возможны почечная, печеночная и легочная недостаточность; инфекционные осложнения; летальный исход</w:t>
      </w:r>
    </w:p>
    <w:p w:rsidR="00183D86" w:rsidRPr="001323B3" w:rsidRDefault="00183D86" w:rsidP="004F5CCE">
      <w:pPr>
        <w:spacing w:after="0"/>
        <w:jc w:val="both"/>
        <w:rPr>
          <w:i/>
          <w:sz w:val="24"/>
          <w:szCs w:val="24"/>
        </w:rPr>
      </w:pPr>
      <w:r w:rsidRPr="001323B3">
        <w:rPr>
          <w:i/>
          <w:sz w:val="24"/>
          <w:szCs w:val="24"/>
        </w:rPr>
        <w:t xml:space="preserve">Эмболия </w:t>
      </w:r>
      <w:r w:rsidR="001323B3">
        <w:rPr>
          <w:i/>
          <w:sz w:val="24"/>
          <w:szCs w:val="24"/>
        </w:rPr>
        <w:t>околоплодными водами</w:t>
      </w:r>
    </w:p>
    <w:p w:rsidR="00183D86" w:rsidRPr="00183D86" w:rsidRDefault="001323B3" w:rsidP="00183D86">
      <w:pPr>
        <w:spacing w:after="0"/>
        <w:jc w:val="both"/>
        <w:rPr>
          <w:sz w:val="24"/>
          <w:szCs w:val="24"/>
        </w:rPr>
      </w:pPr>
      <w:r>
        <w:rPr>
          <w:sz w:val="24"/>
          <w:szCs w:val="24"/>
        </w:rPr>
        <w:t>Н</w:t>
      </w:r>
      <w:r w:rsidR="00183D86" w:rsidRPr="00183D86">
        <w:rPr>
          <w:sz w:val="24"/>
          <w:szCs w:val="24"/>
        </w:rPr>
        <w:t>емедленно восстановить функции дыхательной (интубация, искусственная вентиляция легких) и сердечно-сосудистой систем (инфу</w:t>
      </w:r>
      <w:r>
        <w:rPr>
          <w:sz w:val="24"/>
          <w:szCs w:val="24"/>
        </w:rPr>
        <w:t>зионно-трансфузионная терапия</w:t>
      </w:r>
      <w:r w:rsidR="00183D86" w:rsidRPr="00183D86">
        <w:rPr>
          <w:sz w:val="24"/>
          <w:szCs w:val="24"/>
        </w:rPr>
        <w:t>) и реологические свойства крови (лечение острой формы ДВС-синдрома), поддерживать кровообращение (адекватное возмещение кровопотери), нормализовать функции жизненно важных органов. Для профилактики осложнений назна</w:t>
      </w:r>
      <w:r>
        <w:rPr>
          <w:sz w:val="24"/>
          <w:szCs w:val="24"/>
        </w:rPr>
        <w:t>чают антибактериальную терапию.</w:t>
      </w:r>
      <w:r w:rsidR="00AC71CA">
        <w:rPr>
          <w:sz w:val="24"/>
          <w:szCs w:val="24"/>
        </w:rPr>
        <w:t xml:space="preserve"> </w:t>
      </w:r>
      <w:r>
        <w:rPr>
          <w:sz w:val="24"/>
          <w:szCs w:val="24"/>
        </w:rPr>
        <w:t>Г</w:t>
      </w:r>
      <w:r w:rsidR="00183D86" w:rsidRPr="00183D86">
        <w:rPr>
          <w:sz w:val="24"/>
          <w:szCs w:val="24"/>
        </w:rPr>
        <w:t xml:space="preserve">лавными в лечении являются противошоковые мероприятия. </w:t>
      </w:r>
    </w:p>
    <w:p w:rsidR="00183D86" w:rsidRPr="004F5CCE" w:rsidRDefault="00183D86" w:rsidP="00183D86">
      <w:pPr>
        <w:spacing w:after="0"/>
        <w:jc w:val="both"/>
        <w:rPr>
          <w:sz w:val="24"/>
          <w:szCs w:val="24"/>
        </w:rPr>
      </w:pPr>
      <w:r w:rsidRPr="00183D86">
        <w:rPr>
          <w:sz w:val="24"/>
          <w:szCs w:val="24"/>
        </w:rPr>
        <w:t>Если ЭОВ произошла до рождения ребенка, одновременно проводят быстрое и бережное родоразрешение, предпочтительно через естественные родовые пути. Метод родоразрешения зависит от акушерской ситуации - возможны кесарево сечение, наложение акушерских щипцов, извлечение плода за тазовый конец. При маточном кровотечении производят перевязку или эмболизацию внутренних подвздошных артерий, экстирпацию матки.</w:t>
      </w:r>
    </w:p>
    <w:p w:rsidR="004F5CCE" w:rsidRPr="004F5CCE" w:rsidRDefault="004F5CCE" w:rsidP="004F5CCE">
      <w:pPr>
        <w:spacing w:after="0"/>
        <w:jc w:val="center"/>
        <w:rPr>
          <w:b/>
          <w:sz w:val="24"/>
          <w:szCs w:val="24"/>
        </w:rPr>
      </w:pPr>
      <w:r w:rsidRPr="004F5CCE">
        <w:rPr>
          <w:b/>
          <w:sz w:val="24"/>
          <w:szCs w:val="24"/>
        </w:rPr>
        <w:t>Меры профилактики при кровотечении в раннем и позднем послеродовом</w:t>
      </w:r>
    </w:p>
    <w:p w:rsidR="00276168" w:rsidRPr="001323B3" w:rsidRDefault="004F5CCE" w:rsidP="001323B3">
      <w:pPr>
        <w:spacing w:after="0"/>
        <w:jc w:val="center"/>
        <w:rPr>
          <w:b/>
          <w:sz w:val="24"/>
          <w:szCs w:val="24"/>
        </w:rPr>
      </w:pPr>
      <w:r w:rsidRPr="004F5CCE">
        <w:rPr>
          <w:b/>
          <w:sz w:val="24"/>
          <w:szCs w:val="24"/>
        </w:rPr>
        <w:t>периоде.</w:t>
      </w:r>
    </w:p>
    <w:p w:rsidR="004F5CCE" w:rsidRPr="004F5CCE" w:rsidRDefault="00276168" w:rsidP="004F5CCE">
      <w:pPr>
        <w:spacing w:after="0"/>
        <w:jc w:val="both"/>
        <w:rPr>
          <w:sz w:val="24"/>
          <w:szCs w:val="24"/>
        </w:rPr>
      </w:pPr>
      <w:r w:rsidRPr="00276168">
        <w:rPr>
          <w:sz w:val="24"/>
          <w:szCs w:val="24"/>
        </w:rPr>
        <w:t>Профилактика включает рациональное ведение родов и последового периода, тщательный осмотр последа, внедрение и применение современных перинатальных технологий, своевременное выявление и лечение воспалительных заболеваний женских половых органов.</w:t>
      </w:r>
      <w:r w:rsidRPr="00276168">
        <w:t xml:space="preserve"> </w:t>
      </w:r>
      <w:r w:rsidR="00AC71CA">
        <w:rPr>
          <w:sz w:val="24"/>
          <w:szCs w:val="24"/>
        </w:rPr>
        <w:t>Н</w:t>
      </w:r>
      <w:r w:rsidRPr="00276168">
        <w:rPr>
          <w:sz w:val="24"/>
          <w:szCs w:val="24"/>
        </w:rPr>
        <w:t>еобходимо своевременно выявлять женщин из группы риска по возникновению кровотечения: многорожавших, с перерастяжением матки (многоплодие, многоводие, крупный плод), с беременностью, отягощенной гестозом, с врожденными коагулопатиями, наличием в анамнезе абортов или воспалительных заболеваний матки.</w:t>
      </w:r>
    </w:p>
    <w:p w:rsidR="004F5CCE" w:rsidRDefault="004F5CCE" w:rsidP="004F5CCE">
      <w:pPr>
        <w:spacing w:after="0"/>
        <w:jc w:val="both"/>
        <w:rPr>
          <w:sz w:val="24"/>
          <w:szCs w:val="24"/>
        </w:rPr>
      </w:pPr>
      <w:r w:rsidRPr="004F5CCE">
        <w:rPr>
          <w:sz w:val="24"/>
          <w:szCs w:val="24"/>
        </w:rPr>
        <w:t>Профилактика геморрагического шока и его лечение заключаются в своевременной остановке кровотечения, адекватном восполнении кровопотери и своевременной коррекции коагулопатических нарушений.</w:t>
      </w:r>
    </w:p>
    <w:p w:rsidR="004F5CCE" w:rsidRDefault="004F5CCE" w:rsidP="004F5CCE">
      <w:pPr>
        <w:spacing w:after="0"/>
        <w:jc w:val="both"/>
        <w:rPr>
          <w:sz w:val="24"/>
          <w:szCs w:val="24"/>
        </w:rPr>
      </w:pPr>
      <w:r w:rsidRPr="004F5CCE">
        <w:rPr>
          <w:sz w:val="24"/>
          <w:szCs w:val="24"/>
        </w:rPr>
        <w:t>Профилактика</w:t>
      </w:r>
      <w:r w:rsidR="001323B3" w:rsidRPr="001323B3">
        <w:t xml:space="preserve"> </w:t>
      </w:r>
      <w:r w:rsidR="001323B3" w:rsidRPr="001323B3">
        <w:rPr>
          <w:sz w:val="24"/>
          <w:szCs w:val="24"/>
        </w:rPr>
        <w:t xml:space="preserve">ДВС </w:t>
      </w:r>
      <w:r w:rsidR="00AC71CA">
        <w:rPr>
          <w:sz w:val="24"/>
          <w:szCs w:val="24"/>
        </w:rPr>
        <w:t xml:space="preserve">- </w:t>
      </w:r>
      <w:r w:rsidR="001323B3">
        <w:rPr>
          <w:sz w:val="24"/>
          <w:szCs w:val="24"/>
        </w:rPr>
        <w:t>синдрома</w:t>
      </w:r>
      <w:r w:rsidRPr="004F5CCE">
        <w:rPr>
          <w:sz w:val="24"/>
          <w:szCs w:val="24"/>
        </w:rPr>
        <w:t xml:space="preserve"> заключается в широком использовании </w:t>
      </w:r>
      <w:r w:rsidR="001323B3">
        <w:rPr>
          <w:sz w:val="24"/>
          <w:szCs w:val="24"/>
        </w:rPr>
        <w:t>современных кро</w:t>
      </w:r>
      <w:r w:rsidRPr="004F5CCE">
        <w:rPr>
          <w:sz w:val="24"/>
          <w:szCs w:val="24"/>
        </w:rPr>
        <w:t>весберегающих технологий: аутодонорство</w:t>
      </w:r>
      <w:r w:rsidR="00AC71CA">
        <w:rPr>
          <w:sz w:val="24"/>
          <w:szCs w:val="24"/>
        </w:rPr>
        <w:t>, реинфузия отмытых эритроцитов</w:t>
      </w:r>
      <w:r w:rsidRPr="004F5CCE">
        <w:rPr>
          <w:sz w:val="24"/>
          <w:szCs w:val="24"/>
        </w:rPr>
        <w:t>, эфферентные методы лечения (гемаферез, плазмо- и гемосорбция).</w:t>
      </w:r>
    </w:p>
    <w:p w:rsidR="00183D86" w:rsidRPr="00AC71CA" w:rsidRDefault="00183D86" w:rsidP="004F5CCE">
      <w:pPr>
        <w:spacing w:after="0"/>
        <w:jc w:val="both"/>
        <w:rPr>
          <w:i/>
          <w:sz w:val="24"/>
          <w:szCs w:val="24"/>
        </w:rPr>
      </w:pPr>
      <w:r w:rsidRPr="00AC71CA">
        <w:rPr>
          <w:i/>
          <w:sz w:val="24"/>
          <w:szCs w:val="24"/>
        </w:rPr>
        <w:t>Эмболия</w:t>
      </w:r>
      <w:r w:rsidR="00AC71CA">
        <w:rPr>
          <w:i/>
          <w:sz w:val="24"/>
          <w:szCs w:val="24"/>
        </w:rPr>
        <w:t xml:space="preserve"> околоплодными водами</w:t>
      </w:r>
    </w:p>
    <w:p w:rsidR="00183D86" w:rsidRPr="00276168" w:rsidRDefault="00183D86" w:rsidP="00183D86">
      <w:pPr>
        <w:spacing w:after="0"/>
        <w:jc w:val="both"/>
        <w:rPr>
          <w:sz w:val="24"/>
          <w:szCs w:val="24"/>
        </w:rPr>
      </w:pPr>
      <w:r w:rsidRPr="00183D86">
        <w:rPr>
          <w:sz w:val="24"/>
          <w:szCs w:val="24"/>
        </w:rPr>
        <w:t>Профилактика включает своевременную коррекцию быстрых и стремительных родов, использование в родах окситоцина с большой осторожностью, проведение амниотомии строго по показаниям.</w:t>
      </w:r>
      <w:r w:rsidRPr="00183D86">
        <w:t xml:space="preserve"> </w:t>
      </w:r>
      <w:r w:rsidRPr="00183D86">
        <w:rPr>
          <w:sz w:val="24"/>
          <w:szCs w:val="24"/>
        </w:rPr>
        <w:t>Нельзя необоснованно назначать окситоцин, поскольку существует тесная связь ЭОВ с врачебными вмешательствами и использованием средств, повышающих с</w:t>
      </w:r>
      <w:r w:rsidR="00AC71CA">
        <w:rPr>
          <w:sz w:val="24"/>
          <w:szCs w:val="24"/>
        </w:rPr>
        <w:t>ократительную активность матки.</w:t>
      </w:r>
    </w:p>
    <w:sectPr w:rsidR="00183D86" w:rsidRPr="0027616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B3" w:rsidRDefault="001323B3" w:rsidP="001323B3">
      <w:pPr>
        <w:spacing w:after="0" w:line="240" w:lineRule="auto"/>
      </w:pPr>
      <w:r>
        <w:separator/>
      </w:r>
    </w:p>
  </w:endnote>
  <w:endnote w:type="continuationSeparator" w:id="0">
    <w:p w:rsidR="001323B3" w:rsidRDefault="001323B3" w:rsidP="0013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atoWebSemi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753575"/>
      <w:docPartObj>
        <w:docPartGallery w:val="Page Numbers (Bottom of Page)"/>
        <w:docPartUnique/>
      </w:docPartObj>
    </w:sdtPr>
    <w:sdtEndPr/>
    <w:sdtContent>
      <w:p w:rsidR="001323B3" w:rsidRDefault="001323B3">
        <w:pPr>
          <w:pStyle w:val="a5"/>
          <w:jc w:val="center"/>
        </w:pPr>
        <w:r>
          <w:fldChar w:fldCharType="begin"/>
        </w:r>
        <w:r>
          <w:instrText>PAGE   \* MERGEFORMAT</w:instrText>
        </w:r>
        <w:r>
          <w:fldChar w:fldCharType="separate"/>
        </w:r>
        <w:r w:rsidR="00840095">
          <w:rPr>
            <w:noProof/>
          </w:rPr>
          <w:t>10</w:t>
        </w:r>
        <w:r>
          <w:fldChar w:fldCharType="end"/>
        </w:r>
      </w:p>
    </w:sdtContent>
  </w:sdt>
  <w:p w:rsidR="001323B3" w:rsidRDefault="001323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B3" w:rsidRDefault="001323B3" w:rsidP="001323B3">
      <w:pPr>
        <w:spacing w:after="0" w:line="240" w:lineRule="auto"/>
      </w:pPr>
      <w:r>
        <w:separator/>
      </w:r>
    </w:p>
  </w:footnote>
  <w:footnote w:type="continuationSeparator" w:id="0">
    <w:p w:rsidR="001323B3" w:rsidRDefault="001323B3" w:rsidP="001323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58"/>
    <w:rsid w:val="001323B3"/>
    <w:rsid w:val="00183D86"/>
    <w:rsid w:val="00276168"/>
    <w:rsid w:val="003C272D"/>
    <w:rsid w:val="004F5CCE"/>
    <w:rsid w:val="006A60A4"/>
    <w:rsid w:val="006C4158"/>
    <w:rsid w:val="007D648C"/>
    <w:rsid w:val="00840095"/>
    <w:rsid w:val="00931B85"/>
    <w:rsid w:val="00A67B7E"/>
    <w:rsid w:val="00AC71CA"/>
    <w:rsid w:val="00E52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BAFE-4DFD-4D2C-BE62-B44BAB69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3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3B3"/>
  </w:style>
  <w:style w:type="paragraph" w:styleId="a5">
    <w:name w:val="footer"/>
    <w:basedOn w:val="a"/>
    <w:link w:val="a6"/>
    <w:uiPriority w:val="99"/>
    <w:unhideWhenUsed/>
    <w:rsid w:val="001323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8935">
      <w:bodyDiv w:val="1"/>
      <w:marLeft w:val="0"/>
      <w:marRight w:val="0"/>
      <w:marTop w:val="0"/>
      <w:marBottom w:val="0"/>
      <w:divBdr>
        <w:top w:val="none" w:sz="0" w:space="0" w:color="auto"/>
        <w:left w:val="none" w:sz="0" w:space="0" w:color="auto"/>
        <w:bottom w:val="none" w:sz="0" w:space="0" w:color="auto"/>
        <w:right w:val="none" w:sz="0" w:space="0" w:color="auto"/>
      </w:divBdr>
      <w:divsChild>
        <w:div w:id="1564216548">
          <w:marLeft w:val="0"/>
          <w:marRight w:val="0"/>
          <w:marTop w:val="0"/>
          <w:marBottom w:val="150"/>
          <w:divBdr>
            <w:top w:val="none" w:sz="0" w:space="0" w:color="auto"/>
            <w:left w:val="none" w:sz="0" w:space="0" w:color="auto"/>
            <w:bottom w:val="none" w:sz="0" w:space="0" w:color="auto"/>
            <w:right w:val="none" w:sz="0" w:space="0" w:color="auto"/>
          </w:divBdr>
          <w:divsChild>
            <w:div w:id="629820414">
              <w:marLeft w:val="0"/>
              <w:marRight w:val="0"/>
              <w:marTop w:val="0"/>
              <w:marBottom w:val="0"/>
              <w:divBdr>
                <w:top w:val="none" w:sz="0" w:space="0" w:color="auto"/>
                <w:left w:val="none" w:sz="0" w:space="0" w:color="auto"/>
                <w:bottom w:val="none" w:sz="0" w:space="0" w:color="auto"/>
                <w:right w:val="none" w:sz="0" w:space="0" w:color="auto"/>
              </w:divBdr>
            </w:div>
            <w:div w:id="2063598977">
              <w:marLeft w:val="0"/>
              <w:marRight w:val="0"/>
              <w:marTop w:val="0"/>
              <w:marBottom w:val="0"/>
              <w:divBdr>
                <w:top w:val="none" w:sz="0" w:space="0" w:color="auto"/>
                <w:left w:val="none" w:sz="0" w:space="0" w:color="auto"/>
                <w:bottom w:val="none" w:sz="0" w:space="0" w:color="auto"/>
                <w:right w:val="none" w:sz="0" w:space="0" w:color="auto"/>
              </w:divBdr>
            </w:div>
            <w:div w:id="953287049">
              <w:marLeft w:val="0"/>
              <w:marRight w:val="0"/>
              <w:marTop w:val="0"/>
              <w:marBottom w:val="0"/>
              <w:divBdr>
                <w:top w:val="none" w:sz="0" w:space="0" w:color="auto"/>
                <w:left w:val="none" w:sz="0" w:space="0" w:color="auto"/>
                <w:bottom w:val="none" w:sz="0" w:space="0" w:color="auto"/>
                <w:right w:val="none" w:sz="0" w:space="0" w:color="auto"/>
              </w:divBdr>
            </w:div>
            <w:div w:id="1904100454">
              <w:marLeft w:val="0"/>
              <w:marRight w:val="0"/>
              <w:marTop w:val="0"/>
              <w:marBottom w:val="0"/>
              <w:divBdr>
                <w:top w:val="none" w:sz="0" w:space="0" w:color="auto"/>
                <w:left w:val="none" w:sz="0" w:space="0" w:color="auto"/>
                <w:bottom w:val="none" w:sz="0" w:space="0" w:color="auto"/>
                <w:right w:val="none" w:sz="0" w:space="0" w:color="auto"/>
              </w:divBdr>
            </w:div>
            <w:div w:id="680085340">
              <w:marLeft w:val="0"/>
              <w:marRight w:val="0"/>
              <w:marTop w:val="0"/>
              <w:marBottom w:val="0"/>
              <w:divBdr>
                <w:top w:val="none" w:sz="0" w:space="0" w:color="auto"/>
                <w:left w:val="none" w:sz="0" w:space="0" w:color="auto"/>
                <w:bottom w:val="none" w:sz="0" w:space="0" w:color="auto"/>
                <w:right w:val="none" w:sz="0" w:space="0" w:color="auto"/>
              </w:divBdr>
            </w:div>
            <w:div w:id="662970417">
              <w:marLeft w:val="0"/>
              <w:marRight w:val="0"/>
              <w:marTop w:val="0"/>
              <w:marBottom w:val="0"/>
              <w:divBdr>
                <w:top w:val="none" w:sz="0" w:space="0" w:color="auto"/>
                <w:left w:val="none" w:sz="0" w:space="0" w:color="auto"/>
                <w:bottom w:val="none" w:sz="0" w:space="0" w:color="auto"/>
                <w:right w:val="none" w:sz="0" w:space="0" w:color="auto"/>
              </w:divBdr>
            </w:div>
            <w:div w:id="2075664826">
              <w:marLeft w:val="0"/>
              <w:marRight w:val="0"/>
              <w:marTop w:val="0"/>
              <w:marBottom w:val="0"/>
              <w:divBdr>
                <w:top w:val="none" w:sz="0" w:space="0" w:color="auto"/>
                <w:left w:val="none" w:sz="0" w:space="0" w:color="auto"/>
                <w:bottom w:val="none" w:sz="0" w:space="0" w:color="auto"/>
                <w:right w:val="none" w:sz="0" w:space="0" w:color="auto"/>
              </w:divBdr>
            </w:div>
            <w:div w:id="1595239697">
              <w:marLeft w:val="0"/>
              <w:marRight w:val="0"/>
              <w:marTop w:val="0"/>
              <w:marBottom w:val="0"/>
              <w:divBdr>
                <w:top w:val="none" w:sz="0" w:space="0" w:color="auto"/>
                <w:left w:val="none" w:sz="0" w:space="0" w:color="auto"/>
                <w:bottom w:val="none" w:sz="0" w:space="0" w:color="auto"/>
                <w:right w:val="none" w:sz="0" w:space="0" w:color="auto"/>
              </w:divBdr>
            </w:div>
            <w:div w:id="1369262585">
              <w:marLeft w:val="0"/>
              <w:marRight w:val="0"/>
              <w:marTop w:val="0"/>
              <w:marBottom w:val="0"/>
              <w:divBdr>
                <w:top w:val="none" w:sz="0" w:space="0" w:color="auto"/>
                <w:left w:val="none" w:sz="0" w:space="0" w:color="auto"/>
                <w:bottom w:val="none" w:sz="0" w:space="0" w:color="auto"/>
                <w:right w:val="none" w:sz="0" w:space="0" w:color="auto"/>
              </w:divBdr>
            </w:div>
            <w:div w:id="2086108031">
              <w:marLeft w:val="0"/>
              <w:marRight w:val="0"/>
              <w:marTop w:val="0"/>
              <w:marBottom w:val="0"/>
              <w:divBdr>
                <w:top w:val="none" w:sz="0" w:space="0" w:color="auto"/>
                <w:left w:val="none" w:sz="0" w:space="0" w:color="auto"/>
                <w:bottom w:val="none" w:sz="0" w:space="0" w:color="auto"/>
                <w:right w:val="none" w:sz="0" w:space="0" w:color="auto"/>
              </w:divBdr>
            </w:div>
            <w:div w:id="1430928961">
              <w:marLeft w:val="0"/>
              <w:marRight w:val="0"/>
              <w:marTop w:val="0"/>
              <w:marBottom w:val="0"/>
              <w:divBdr>
                <w:top w:val="none" w:sz="0" w:space="0" w:color="auto"/>
                <w:left w:val="none" w:sz="0" w:space="0" w:color="auto"/>
                <w:bottom w:val="none" w:sz="0" w:space="0" w:color="auto"/>
                <w:right w:val="none" w:sz="0" w:space="0" w:color="auto"/>
              </w:divBdr>
            </w:div>
            <w:div w:id="1410494548">
              <w:marLeft w:val="0"/>
              <w:marRight w:val="0"/>
              <w:marTop w:val="0"/>
              <w:marBottom w:val="0"/>
              <w:divBdr>
                <w:top w:val="none" w:sz="0" w:space="0" w:color="auto"/>
                <w:left w:val="none" w:sz="0" w:space="0" w:color="auto"/>
                <w:bottom w:val="none" w:sz="0" w:space="0" w:color="auto"/>
                <w:right w:val="none" w:sz="0" w:space="0" w:color="auto"/>
              </w:divBdr>
            </w:div>
            <w:div w:id="2122215685">
              <w:marLeft w:val="0"/>
              <w:marRight w:val="0"/>
              <w:marTop w:val="0"/>
              <w:marBottom w:val="0"/>
              <w:divBdr>
                <w:top w:val="none" w:sz="0" w:space="0" w:color="auto"/>
                <w:left w:val="none" w:sz="0" w:space="0" w:color="auto"/>
                <w:bottom w:val="none" w:sz="0" w:space="0" w:color="auto"/>
                <w:right w:val="none" w:sz="0" w:space="0" w:color="auto"/>
              </w:divBdr>
            </w:div>
            <w:div w:id="1687293704">
              <w:marLeft w:val="0"/>
              <w:marRight w:val="0"/>
              <w:marTop w:val="0"/>
              <w:marBottom w:val="0"/>
              <w:divBdr>
                <w:top w:val="none" w:sz="0" w:space="0" w:color="auto"/>
                <w:left w:val="none" w:sz="0" w:space="0" w:color="auto"/>
                <w:bottom w:val="none" w:sz="0" w:space="0" w:color="auto"/>
                <w:right w:val="none" w:sz="0" w:space="0" w:color="auto"/>
              </w:divBdr>
            </w:div>
            <w:div w:id="781804565">
              <w:marLeft w:val="0"/>
              <w:marRight w:val="0"/>
              <w:marTop w:val="0"/>
              <w:marBottom w:val="0"/>
              <w:divBdr>
                <w:top w:val="none" w:sz="0" w:space="0" w:color="auto"/>
                <w:left w:val="none" w:sz="0" w:space="0" w:color="auto"/>
                <w:bottom w:val="none" w:sz="0" w:space="0" w:color="auto"/>
                <w:right w:val="none" w:sz="0" w:space="0" w:color="auto"/>
              </w:divBdr>
            </w:div>
            <w:div w:id="495607680">
              <w:marLeft w:val="0"/>
              <w:marRight w:val="0"/>
              <w:marTop w:val="0"/>
              <w:marBottom w:val="0"/>
              <w:divBdr>
                <w:top w:val="none" w:sz="0" w:space="0" w:color="auto"/>
                <w:left w:val="none" w:sz="0" w:space="0" w:color="auto"/>
                <w:bottom w:val="none" w:sz="0" w:space="0" w:color="auto"/>
                <w:right w:val="none" w:sz="0" w:space="0" w:color="auto"/>
              </w:divBdr>
            </w:div>
            <w:div w:id="1497530139">
              <w:marLeft w:val="0"/>
              <w:marRight w:val="0"/>
              <w:marTop w:val="0"/>
              <w:marBottom w:val="0"/>
              <w:divBdr>
                <w:top w:val="none" w:sz="0" w:space="0" w:color="auto"/>
                <w:left w:val="none" w:sz="0" w:space="0" w:color="auto"/>
                <w:bottom w:val="none" w:sz="0" w:space="0" w:color="auto"/>
                <w:right w:val="none" w:sz="0" w:space="0" w:color="auto"/>
              </w:divBdr>
            </w:div>
            <w:div w:id="1649045967">
              <w:marLeft w:val="0"/>
              <w:marRight w:val="0"/>
              <w:marTop w:val="0"/>
              <w:marBottom w:val="0"/>
              <w:divBdr>
                <w:top w:val="none" w:sz="0" w:space="0" w:color="auto"/>
                <w:left w:val="none" w:sz="0" w:space="0" w:color="auto"/>
                <w:bottom w:val="none" w:sz="0" w:space="0" w:color="auto"/>
                <w:right w:val="none" w:sz="0" w:space="0" w:color="auto"/>
              </w:divBdr>
            </w:div>
            <w:div w:id="700669948">
              <w:marLeft w:val="0"/>
              <w:marRight w:val="0"/>
              <w:marTop w:val="0"/>
              <w:marBottom w:val="0"/>
              <w:divBdr>
                <w:top w:val="none" w:sz="0" w:space="0" w:color="auto"/>
                <w:left w:val="none" w:sz="0" w:space="0" w:color="auto"/>
                <w:bottom w:val="none" w:sz="0" w:space="0" w:color="auto"/>
                <w:right w:val="none" w:sz="0" w:space="0" w:color="auto"/>
              </w:divBdr>
            </w:div>
            <w:div w:id="1826164607">
              <w:marLeft w:val="0"/>
              <w:marRight w:val="0"/>
              <w:marTop w:val="0"/>
              <w:marBottom w:val="0"/>
              <w:divBdr>
                <w:top w:val="none" w:sz="0" w:space="0" w:color="auto"/>
                <w:left w:val="none" w:sz="0" w:space="0" w:color="auto"/>
                <w:bottom w:val="none" w:sz="0" w:space="0" w:color="auto"/>
                <w:right w:val="none" w:sz="0" w:space="0" w:color="auto"/>
              </w:divBdr>
            </w:div>
            <w:div w:id="403916515">
              <w:marLeft w:val="0"/>
              <w:marRight w:val="0"/>
              <w:marTop w:val="0"/>
              <w:marBottom w:val="0"/>
              <w:divBdr>
                <w:top w:val="none" w:sz="0" w:space="0" w:color="auto"/>
                <w:left w:val="none" w:sz="0" w:space="0" w:color="auto"/>
                <w:bottom w:val="none" w:sz="0" w:space="0" w:color="auto"/>
                <w:right w:val="none" w:sz="0" w:space="0" w:color="auto"/>
              </w:divBdr>
            </w:div>
            <w:div w:id="223761505">
              <w:marLeft w:val="0"/>
              <w:marRight w:val="0"/>
              <w:marTop w:val="0"/>
              <w:marBottom w:val="0"/>
              <w:divBdr>
                <w:top w:val="none" w:sz="0" w:space="0" w:color="auto"/>
                <w:left w:val="none" w:sz="0" w:space="0" w:color="auto"/>
                <w:bottom w:val="none" w:sz="0" w:space="0" w:color="auto"/>
                <w:right w:val="none" w:sz="0" w:space="0" w:color="auto"/>
              </w:divBdr>
            </w:div>
            <w:div w:id="482895322">
              <w:marLeft w:val="0"/>
              <w:marRight w:val="0"/>
              <w:marTop w:val="0"/>
              <w:marBottom w:val="0"/>
              <w:divBdr>
                <w:top w:val="none" w:sz="0" w:space="0" w:color="auto"/>
                <w:left w:val="none" w:sz="0" w:space="0" w:color="auto"/>
                <w:bottom w:val="none" w:sz="0" w:space="0" w:color="auto"/>
                <w:right w:val="none" w:sz="0" w:space="0" w:color="auto"/>
              </w:divBdr>
            </w:div>
            <w:div w:id="129135967">
              <w:marLeft w:val="0"/>
              <w:marRight w:val="0"/>
              <w:marTop w:val="0"/>
              <w:marBottom w:val="0"/>
              <w:divBdr>
                <w:top w:val="none" w:sz="0" w:space="0" w:color="auto"/>
                <w:left w:val="none" w:sz="0" w:space="0" w:color="auto"/>
                <w:bottom w:val="none" w:sz="0" w:space="0" w:color="auto"/>
                <w:right w:val="none" w:sz="0" w:space="0" w:color="auto"/>
              </w:divBdr>
            </w:div>
            <w:div w:id="1735079623">
              <w:marLeft w:val="0"/>
              <w:marRight w:val="0"/>
              <w:marTop w:val="0"/>
              <w:marBottom w:val="0"/>
              <w:divBdr>
                <w:top w:val="none" w:sz="0" w:space="0" w:color="auto"/>
                <w:left w:val="none" w:sz="0" w:space="0" w:color="auto"/>
                <w:bottom w:val="none" w:sz="0" w:space="0" w:color="auto"/>
                <w:right w:val="none" w:sz="0" w:space="0" w:color="auto"/>
              </w:divBdr>
            </w:div>
            <w:div w:id="260994554">
              <w:marLeft w:val="0"/>
              <w:marRight w:val="0"/>
              <w:marTop w:val="0"/>
              <w:marBottom w:val="0"/>
              <w:divBdr>
                <w:top w:val="none" w:sz="0" w:space="0" w:color="auto"/>
                <w:left w:val="none" w:sz="0" w:space="0" w:color="auto"/>
                <w:bottom w:val="none" w:sz="0" w:space="0" w:color="auto"/>
                <w:right w:val="none" w:sz="0" w:space="0" w:color="auto"/>
              </w:divBdr>
            </w:div>
            <w:div w:id="902105352">
              <w:marLeft w:val="0"/>
              <w:marRight w:val="0"/>
              <w:marTop w:val="0"/>
              <w:marBottom w:val="0"/>
              <w:divBdr>
                <w:top w:val="none" w:sz="0" w:space="0" w:color="auto"/>
                <w:left w:val="none" w:sz="0" w:space="0" w:color="auto"/>
                <w:bottom w:val="none" w:sz="0" w:space="0" w:color="auto"/>
                <w:right w:val="none" w:sz="0" w:space="0" w:color="auto"/>
              </w:divBdr>
            </w:div>
            <w:div w:id="268509899">
              <w:marLeft w:val="0"/>
              <w:marRight w:val="0"/>
              <w:marTop w:val="0"/>
              <w:marBottom w:val="0"/>
              <w:divBdr>
                <w:top w:val="none" w:sz="0" w:space="0" w:color="auto"/>
                <w:left w:val="none" w:sz="0" w:space="0" w:color="auto"/>
                <w:bottom w:val="none" w:sz="0" w:space="0" w:color="auto"/>
                <w:right w:val="none" w:sz="0" w:space="0" w:color="auto"/>
              </w:divBdr>
            </w:div>
            <w:div w:id="1178957633">
              <w:marLeft w:val="0"/>
              <w:marRight w:val="0"/>
              <w:marTop w:val="0"/>
              <w:marBottom w:val="0"/>
              <w:divBdr>
                <w:top w:val="none" w:sz="0" w:space="0" w:color="auto"/>
                <w:left w:val="none" w:sz="0" w:space="0" w:color="auto"/>
                <w:bottom w:val="none" w:sz="0" w:space="0" w:color="auto"/>
                <w:right w:val="none" w:sz="0" w:space="0" w:color="auto"/>
              </w:divBdr>
            </w:div>
            <w:div w:id="446433723">
              <w:marLeft w:val="0"/>
              <w:marRight w:val="0"/>
              <w:marTop w:val="0"/>
              <w:marBottom w:val="0"/>
              <w:divBdr>
                <w:top w:val="none" w:sz="0" w:space="0" w:color="auto"/>
                <w:left w:val="none" w:sz="0" w:space="0" w:color="auto"/>
                <w:bottom w:val="none" w:sz="0" w:space="0" w:color="auto"/>
                <w:right w:val="none" w:sz="0" w:space="0" w:color="auto"/>
              </w:divBdr>
            </w:div>
            <w:div w:id="1491361065">
              <w:marLeft w:val="0"/>
              <w:marRight w:val="0"/>
              <w:marTop w:val="0"/>
              <w:marBottom w:val="0"/>
              <w:divBdr>
                <w:top w:val="none" w:sz="0" w:space="0" w:color="auto"/>
                <w:left w:val="none" w:sz="0" w:space="0" w:color="auto"/>
                <w:bottom w:val="none" w:sz="0" w:space="0" w:color="auto"/>
                <w:right w:val="none" w:sz="0" w:space="0" w:color="auto"/>
              </w:divBdr>
            </w:div>
            <w:div w:id="386076146">
              <w:marLeft w:val="0"/>
              <w:marRight w:val="0"/>
              <w:marTop w:val="0"/>
              <w:marBottom w:val="0"/>
              <w:divBdr>
                <w:top w:val="none" w:sz="0" w:space="0" w:color="auto"/>
                <w:left w:val="none" w:sz="0" w:space="0" w:color="auto"/>
                <w:bottom w:val="none" w:sz="0" w:space="0" w:color="auto"/>
                <w:right w:val="none" w:sz="0" w:space="0" w:color="auto"/>
              </w:divBdr>
            </w:div>
            <w:div w:id="416753602">
              <w:marLeft w:val="0"/>
              <w:marRight w:val="0"/>
              <w:marTop w:val="0"/>
              <w:marBottom w:val="0"/>
              <w:divBdr>
                <w:top w:val="none" w:sz="0" w:space="0" w:color="auto"/>
                <w:left w:val="none" w:sz="0" w:space="0" w:color="auto"/>
                <w:bottom w:val="none" w:sz="0" w:space="0" w:color="auto"/>
                <w:right w:val="none" w:sz="0" w:space="0" w:color="auto"/>
              </w:divBdr>
            </w:div>
            <w:div w:id="1374578958">
              <w:marLeft w:val="0"/>
              <w:marRight w:val="0"/>
              <w:marTop w:val="0"/>
              <w:marBottom w:val="0"/>
              <w:divBdr>
                <w:top w:val="none" w:sz="0" w:space="0" w:color="auto"/>
                <w:left w:val="none" w:sz="0" w:space="0" w:color="auto"/>
                <w:bottom w:val="none" w:sz="0" w:space="0" w:color="auto"/>
                <w:right w:val="none" w:sz="0" w:space="0" w:color="auto"/>
              </w:divBdr>
            </w:div>
            <w:div w:id="1649895899">
              <w:marLeft w:val="0"/>
              <w:marRight w:val="0"/>
              <w:marTop w:val="0"/>
              <w:marBottom w:val="0"/>
              <w:divBdr>
                <w:top w:val="none" w:sz="0" w:space="0" w:color="auto"/>
                <w:left w:val="none" w:sz="0" w:space="0" w:color="auto"/>
                <w:bottom w:val="none" w:sz="0" w:space="0" w:color="auto"/>
                <w:right w:val="none" w:sz="0" w:space="0" w:color="auto"/>
              </w:divBdr>
            </w:div>
            <w:div w:id="198475601">
              <w:marLeft w:val="0"/>
              <w:marRight w:val="0"/>
              <w:marTop w:val="0"/>
              <w:marBottom w:val="0"/>
              <w:divBdr>
                <w:top w:val="none" w:sz="0" w:space="0" w:color="auto"/>
                <w:left w:val="none" w:sz="0" w:space="0" w:color="auto"/>
                <w:bottom w:val="none" w:sz="0" w:space="0" w:color="auto"/>
                <w:right w:val="none" w:sz="0" w:space="0" w:color="auto"/>
              </w:divBdr>
            </w:div>
            <w:div w:id="1641765542">
              <w:marLeft w:val="0"/>
              <w:marRight w:val="0"/>
              <w:marTop w:val="0"/>
              <w:marBottom w:val="0"/>
              <w:divBdr>
                <w:top w:val="none" w:sz="0" w:space="0" w:color="auto"/>
                <w:left w:val="none" w:sz="0" w:space="0" w:color="auto"/>
                <w:bottom w:val="none" w:sz="0" w:space="0" w:color="auto"/>
                <w:right w:val="none" w:sz="0" w:space="0" w:color="auto"/>
              </w:divBdr>
            </w:div>
            <w:div w:id="832069696">
              <w:marLeft w:val="0"/>
              <w:marRight w:val="0"/>
              <w:marTop w:val="0"/>
              <w:marBottom w:val="0"/>
              <w:divBdr>
                <w:top w:val="none" w:sz="0" w:space="0" w:color="auto"/>
                <w:left w:val="none" w:sz="0" w:space="0" w:color="auto"/>
                <w:bottom w:val="none" w:sz="0" w:space="0" w:color="auto"/>
                <w:right w:val="none" w:sz="0" w:space="0" w:color="auto"/>
              </w:divBdr>
            </w:div>
            <w:div w:id="518930484">
              <w:marLeft w:val="0"/>
              <w:marRight w:val="0"/>
              <w:marTop w:val="0"/>
              <w:marBottom w:val="0"/>
              <w:divBdr>
                <w:top w:val="none" w:sz="0" w:space="0" w:color="auto"/>
                <w:left w:val="none" w:sz="0" w:space="0" w:color="auto"/>
                <w:bottom w:val="none" w:sz="0" w:space="0" w:color="auto"/>
                <w:right w:val="none" w:sz="0" w:space="0" w:color="auto"/>
              </w:divBdr>
            </w:div>
            <w:div w:id="581257334">
              <w:marLeft w:val="0"/>
              <w:marRight w:val="0"/>
              <w:marTop w:val="0"/>
              <w:marBottom w:val="0"/>
              <w:divBdr>
                <w:top w:val="none" w:sz="0" w:space="0" w:color="auto"/>
                <w:left w:val="none" w:sz="0" w:space="0" w:color="auto"/>
                <w:bottom w:val="none" w:sz="0" w:space="0" w:color="auto"/>
                <w:right w:val="none" w:sz="0" w:space="0" w:color="auto"/>
              </w:divBdr>
            </w:div>
            <w:div w:id="2124809837">
              <w:marLeft w:val="0"/>
              <w:marRight w:val="0"/>
              <w:marTop w:val="0"/>
              <w:marBottom w:val="0"/>
              <w:divBdr>
                <w:top w:val="none" w:sz="0" w:space="0" w:color="auto"/>
                <w:left w:val="none" w:sz="0" w:space="0" w:color="auto"/>
                <w:bottom w:val="none" w:sz="0" w:space="0" w:color="auto"/>
                <w:right w:val="none" w:sz="0" w:space="0" w:color="auto"/>
              </w:divBdr>
            </w:div>
            <w:div w:id="103352188">
              <w:marLeft w:val="0"/>
              <w:marRight w:val="0"/>
              <w:marTop w:val="0"/>
              <w:marBottom w:val="0"/>
              <w:divBdr>
                <w:top w:val="none" w:sz="0" w:space="0" w:color="auto"/>
                <w:left w:val="none" w:sz="0" w:space="0" w:color="auto"/>
                <w:bottom w:val="none" w:sz="0" w:space="0" w:color="auto"/>
                <w:right w:val="none" w:sz="0" w:space="0" w:color="auto"/>
              </w:divBdr>
            </w:div>
            <w:div w:id="494996622">
              <w:marLeft w:val="0"/>
              <w:marRight w:val="0"/>
              <w:marTop w:val="0"/>
              <w:marBottom w:val="0"/>
              <w:divBdr>
                <w:top w:val="none" w:sz="0" w:space="0" w:color="auto"/>
                <w:left w:val="none" w:sz="0" w:space="0" w:color="auto"/>
                <w:bottom w:val="none" w:sz="0" w:space="0" w:color="auto"/>
                <w:right w:val="none" w:sz="0" w:space="0" w:color="auto"/>
              </w:divBdr>
            </w:div>
            <w:div w:id="484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6419">
      <w:bodyDiv w:val="1"/>
      <w:marLeft w:val="0"/>
      <w:marRight w:val="0"/>
      <w:marTop w:val="0"/>
      <w:marBottom w:val="0"/>
      <w:divBdr>
        <w:top w:val="none" w:sz="0" w:space="0" w:color="auto"/>
        <w:left w:val="none" w:sz="0" w:space="0" w:color="auto"/>
        <w:bottom w:val="none" w:sz="0" w:space="0" w:color="auto"/>
        <w:right w:val="none" w:sz="0" w:space="0" w:color="auto"/>
      </w:divBdr>
      <w:divsChild>
        <w:div w:id="1808814351">
          <w:marLeft w:val="0"/>
          <w:marRight w:val="0"/>
          <w:marTop w:val="0"/>
          <w:marBottom w:val="0"/>
          <w:divBdr>
            <w:top w:val="none" w:sz="0" w:space="0" w:color="auto"/>
            <w:left w:val="none" w:sz="0" w:space="0" w:color="auto"/>
            <w:bottom w:val="none" w:sz="0" w:space="0" w:color="auto"/>
            <w:right w:val="none" w:sz="0" w:space="0" w:color="auto"/>
          </w:divBdr>
        </w:div>
        <w:div w:id="1063286612">
          <w:marLeft w:val="0"/>
          <w:marRight w:val="0"/>
          <w:marTop w:val="0"/>
          <w:marBottom w:val="0"/>
          <w:divBdr>
            <w:top w:val="none" w:sz="0" w:space="0" w:color="auto"/>
            <w:left w:val="none" w:sz="0" w:space="0" w:color="auto"/>
            <w:bottom w:val="none" w:sz="0" w:space="0" w:color="auto"/>
            <w:right w:val="none" w:sz="0" w:space="0" w:color="auto"/>
          </w:divBdr>
        </w:div>
        <w:div w:id="108474639">
          <w:marLeft w:val="0"/>
          <w:marRight w:val="0"/>
          <w:marTop w:val="0"/>
          <w:marBottom w:val="0"/>
          <w:divBdr>
            <w:top w:val="none" w:sz="0" w:space="0" w:color="auto"/>
            <w:left w:val="none" w:sz="0" w:space="0" w:color="auto"/>
            <w:bottom w:val="none" w:sz="0" w:space="0" w:color="auto"/>
            <w:right w:val="none" w:sz="0" w:space="0" w:color="auto"/>
          </w:divBdr>
        </w:div>
        <w:div w:id="771704311">
          <w:marLeft w:val="0"/>
          <w:marRight w:val="0"/>
          <w:marTop w:val="0"/>
          <w:marBottom w:val="0"/>
          <w:divBdr>
            <w:top w:val="none" w:sz="0" w:space="0" w:color="auto"/>
            <w:left w:val="none" w:sz="0" w:space="0" w:color="auto"/>
            <w:bottom w:val="none" w:sz="0" w:space="0" w:color="auto"/>
            <w:right w:val="none" w:sz="0" w:space="0" w:color="auto"/>
          </w:divBdr>
        </w:div>
        <w:div w:id="756830391">
          <w:marLeft w:val="0"/>
          <w:marRight w:val="0"/>
          <w:marTop w:val="0"/>
          <w:marBottom w:val="0"/>
          <w:divBdr>
            <w:top w:val="none" w:sz="0" w:space="0" w:color="auto"/>
            <w:left w:val="none" w:sz="0" w:space="0" w:color="auto"/>
            <w:bottom w:val="none" w:sz="0" w:space="0" w:color="auto"/>
            <w:right w:val="none" w:sz="0" w:space="0" w:color="auto"/>
          </w:divBdr>
        </w:div>
        <w:div w:id="334849289">
          <w:marLeft w:val="0"/>
          <w:marRight w:val="0"/>
          <w:marTop w:val="0"/>
          <w:marBottom w:val="0"/>
          <w:divBdr>
            <w:top w:val="none" w:sz="0" w:space="0" w:color="auto"/>
            <w:left w:val="none" w:sz="0" w:space="0" w:color="auto"/>
            <w:bottom w:val="none" w:sz="0" w:space="0" w:color="auto"/>
            <w:right w:val="none" w:sz="0" w:space="0" w:color="auto"/>
          </w:divBdr>
        </w:div>
        <w:div w:id="815874926">
          <w:marLeft w:val="0"/>
          <w:marRight w:val="0"/>
          <w:marTop w:val="0"/>
          <w:marBottom w:val="0"/>
          <w:divBdr>
            <w:top w:val="none" w:sz="0" w:space="0" w:color="auto"/>
            <w:left w:val="none" w:sz="0" w:space="0" w:color="auto"/>
            <w:bottom w:val="none" w:sz="0" w:space="0" w:color="auto"/>
            <w:right w:val="none" w:sz="0" w:space="0" w:color="auto"/>
          </w:divBdr>
        </w:div>
        <w:div w:id="1785533120">
          <w:marLeft w:val="0"/>
          <w:marRight w:val="0"/>
          <w:marTop w:val="0"/>
          <w:marBottom w:val="0"/>
          <w:divBdr>
            <w:top w:val="none" w:sz="0" w:space="0" w:color="auto"/>
            <w:left w:val="none" w:sz="0" w:space="0" w:color="auto"/>
            <w:bottom w:val="none" w:sz="0" w:space="0" w:color="auto"/>
            <w:right w:val="none" w:sz="0" w:space="0" w:color="auto"/>
          </w:divBdr>
        </w:div>
        <w:div w:id="1474714862">
          <w:marLeft w:val="0"/>
          <w:marRight w:val="0"/>
          <w:marTop w:val="0"/>
          <w:marBottom w:val="0"/>
          <w:divBdr>
            <w:top w:val="none" w:sz="0" w:space="0" w:color="auto"/>
            <w:left w:val="none" w:sz="0" w:space="0" w:color="auto"/>
            <w:bottom w:val="none" w:sz="0" w:space="0" w:color="auto"/>
            <w:right w:val="none" w:sz="0" w:space="0" w:color="auto"/>
          </w:divBdr>
        </w:div>
        <w:div w:id="959410571">
          <w:marLeft w:val="0"/>
          <w:marRight w:val="0"/>
          <w:marTop w:val="0"/>
          <w:marBottom w:val="0"/>
          <w:divBdr>
            <w:top w:val="none" w:sz="0" w:space="0" w:color="auto"/>
            <w:left w:val="none" w:sz="0" w:space="0" w:color="auto"/>
            <w:bottom w:val="none" w:sz="0" w:space="0" w:color="auto"/>
            <w:right w:val="none" w:sz="0" w:space="0" w:color="auto"/>
          </w:divBdr>
        </w:div>
        <w:div w:id="22172059">
          <w:marLeft w:val="0"/>
          <w:marRight w:val="0"/>
          <w:marTop w:val="0"/>
          <w:marBottom w:val="0"/>
          <w:divBdr>
            <w:top w:val="none" w:sz="0" w:space="0" w:color="auto"/>
            <w:left w:val="none" w:sz="0" w:space="0" w:color="auto"/>
            <w:bottom w:val="none" w:sz="0" w:space="0" w:color="auto"/>
            <w:right w:val="none" w:sz="0" w:space="0" w:color="auto"/>
          </w:divBdr>
        </w:div>
        <w:div w:id="1025056571">
          <w:marLeft w:val="0"/>
          <w:marRight w:val="0"/>
          <w:marTop w:val="0"/>
          <w:marBottom w:val="0"/>
          <w:divBdr>
            <w:top w:val="none" w:sz="0" w:space="0" w:color="auto"/>
            <w:left w:val="none" w:sz="0" w:space="0" w:color="auto"/>
            <w:bottom w:val="none" w:sz="0" w:space="0" w:color="auto"/>
            <w:right w:val="none" w:sz="0" w:space="0" w:color="auto"/>
          </w:divBdr>
        </w:div>
        <w:div w:id="854928554">
          <w:marLeft w:val="0"/>
          <w:marRight w:val="0"/>
          <w:marTop w:val="0"/>
          <w:marBottom w:val="0"/>
          <w:divBdr>
            <w:top w:val="none" w:sz="0" w:space="0" w:color="auto"/>
            <w:left w:val="none" w:sz="0" w:space="0" w:color="auto"/>
            <w:bottom w:val="none" w:sz="0" w:space="0" w:color="auto"/>
            <w:right w:val="none" w:sz="0" w:space="0" w:color="auto"/>
          </w:divBdr>
        </w:div>
        <w:div w:id="214320353">
          <w:marLeft w:val="0"/>
          <w:marRight w:val="0"/>
          <w:marTop w:val="0"/>
          <w:marBottom w:val="0"/>
          <w:divBdr>
            <w:top w:val="none" w:sz="0" w:space="0" w:color="auto"/>
            <w:left w:val="none" w:sz="0" w:space="0" w:color="auto"/>
            <w:bottom w:val="none" w:sz="0" w:space="0" w:color="auto"/>
            <w:right w:val="none" w:sz="0" w:space="0" w:color="auto"/>
          </w:divBdr>
        </w:div>
        <w:div w:id="1965886953">
          <w:marLeft w:val="0"/>
          <w:marRight w:val="0"/>
          <w:marTop w:val="0"/>
          <w:marBottom w:val="0"/>
          <w:divBdr>
            <w:top w:val="none" w:sz="0" w:space="0" w:color="auto"/>
            <w:left w:val="none" w:sz="0" w:space="0" w:color="auto"/>
            <w:bottom w:val="none" w:sz="0" w:space="0" w:color="auto"/>
            <w:right w:val="none" w:sz="0" w:space="0" w:color="auto"/>
          </w:divBdr>
        </w:div>
        <w:div w:id="1089304962">
          <w:marLeft w:val="0"/>
          <w:marRight w:val="0"/>
          <w:marTop w:val="0"/>
          <w:marBottom w:val="0"/>
          <w:divBdr>
            <w:top w:val="none" w:sz="0" w:space="0" w:color="auto"/>
            <w:left w:val="none" w:sz="0" w:space="0" w:color="auto"/>
            <w:bottom w:val="none" w:sz="0" w:space="0" w:color="auto"/>
            <w:right w:val="none" w:sz="0" w:space="0" w:color="auto"/>
          </w:divBdr>
        </w:div>
        <w:div w:id="757792870">
          <w:marLeft w:val="0"/>
          <w:marRight w:val="0"/>
          <w:marTop w:val="0"/>
          <w:marBottom w:val="0"/>
          <w:divBdr>
            <w:top w:val="none" w:sz="0" w:space="0" w:color="auto"/>
            <w:left w:val="none" w:sz="0" w:space="0" w:color="auto"/>
            <w:bottom w:val="none" w:sz="0" w:space="0" w:color="auto"/>
            <w:right w:val="none" w:sz="0" w:space="0" w:color="auto"/>
          </w:divBdr>
        </w:div>
        <w:div w:id="1309633964">
          <w:marLeft w:val="0"/>
          <w:marRight w:val="0"/>
          <w:marTop w:val="0"/>
          <w:marBottom w:val="0"/>
          <w:divBdr>
            <w:top w:val="none" w:sz="0" w:space="0" w:color="auto"/>
            <w:left w:val="none" w:sz="0" w:space="0" w:color="auto"/>
            <w:bottom w:val="none" w:sz="0" w:space="0" w:color="auto"/>
            <w:right w:val="none" w:sz="0" w:space="0" w:color="auto"/>
          </w:divBdr>
        </w:div>
        <w:div w:id="71314401">
          <w:marLeft w:val="0"/>
          <w:marRight w:val="0"/>
          <w:marTop w:val="0"/>
          <w:marBottom w:val="0"/>
          <w:divBdr>
            <w:top w:val="none" w:sz="0" w:space="0" w:color="auto"/>
            <w:left w:val="none" w:sz="0" w:space="0" w:color="auto"/>
            <w:bottom w:val="none" w:sz="0" w:space="0" w:color="auto"/>
            <w:right w:val="none" w:sz="0" w:space="0" w:color="auto"/>
          </w:divBdr>
        </w:div>
        <w:div w:id="1546795392">
          <w:marLeft w:val="0"/>
          <w:marRight w:val="0"/>
          <w:marTop w:val="0"/>
          <w:marBottom w:val="0"/>
          <w:divBdr>
            <w:top w:val="none" w:sz="0" w:space="0" w:color="auto"/>
            <w:left w:val="none" w:sz="0" w:space="0" w:color="auto"/>
            <w:bottom w:val="none" w:sz="0" w:space="0" w:color="auto"/>
            <w:right w:val="none" w:sz="0" w:space="0" w:color="auto"/>
          </w:divBdr>
        </w:div>
        <w:div w:id="1922131033">
          <w:marLeft w:val="0"/>
          <w:marRight w:val="0"/>
          <w:marTop w:val="0"/>
          <w:marBottom w:val="0"/>
          <w:divBdr>
            <w:top w:val="none" w:sz="0" w:space="0" w:color="auto"/>
            <w:left w:val="none" w:sz="0" w:space="0" w:color="auto"/>
            <w:bottom w:val="none" w:sz="0" w:space="0" w:color="auto"/>
            <w:right w:val="none" w:sz="0" w:space="0" w:color="auto"/>
          </w:divBdr>
        </w:div>
        <w:div w:id="1288778271">
          <w:marLeft w:val="0"/>
          <w:marRight w:val="0"/>
          <w:marTop w:val="0"/>
          <w:marBottom w:val="0"/>
          <w:divBdr>
            <w:top w:val="none" w:sz="0" w:space="0" w:color="auto"/>
            <w:left w:val="none" w:sz="0" w:space="0" w:color="auto"/>
            <w:bottom w:val="none" w:sz="0" w:space="0" w:color="auto"/>
            <w:right w:val="none" w:sz="0" w:space="0" w:color="auto"/>
          </w:divBdr>
        </w:div>
        <w:div w:id="1585800070">
          <w:marLeft w:val="0"/>
          <w:marRight w:val="0"/>
          <w:marTop w:val="0"/>
          <w:marBottom w:val="0"/>
          <w:divBdr>
            <w:top w:val="none" w:sz="0" w:space="0" w:color="auto"/>
            <w:left w:val="none" w:sz="0" w:space="0" w:color="auto"/>
            <w:bottom w:val="none" w:sz="0" w:space="0" w:color="auto"/>
            <w:right w:val="none" w:sz="0" w:space="0" w:color="auto"/>
          </w:divBdr>
        </w:div>
        <w:div w:id="840387097">
          <w:marLeft w:val="0"/>
          <w:marRight w:val="0"/>
          <w:marTop w:val="0"/>
          <w:marBottom w:val="0"/>
          <w:divBdr>
            <w:top w:val="none" w:sz="0" w:space="0" w:color="auto"/>
            <w:left w:val="none" w:sz="0" w:space="0" w:color="auto"/>
            <w:bottom w:val="none" w:sz="0" w:space="0" w:color="auto"/>
            <w:right w:val="none" w:sz="0" w:space="0" w:color="auto"/>
          </w:divBdr>
        </w:div>
        <w:div w:id="1380475682">
          <w:marLeft w:val="0"/>
          <w:marRight w:val="0"/>
          <w:marTop w:val="0"/>
          <w:marBottom w:val="0"/>
          <w:divBdr>
            <w:top w:val="none" w:sz="0" w:space="0" w:color="auto"/>
            <w:left w:val="none" w:sz="0" w:space="0" w:color="auto"/>
            <w:bottom w:val="none" w:sz="0" w:space="0" w:color="auto"/>
            <w:right w:val="none" w:sz="0" w:space="0" w:color="auto"/>
          </w:divBdr>
        </w:div>
        <w:div w:id="1118839945">
          <w:marLeft w:val="0"/>
          <w:marRight w:val="0"/>
          <w:marTop w:val="0"/>
          <w:marBottom w:val="0"/>
          <w:divBdr>
            <w:top w:val="none" w:sz="0" w:space="0" w:color="auto"/>
            <w:left w:val="none" w:sz="0" w:space="0" w:color="auto"/>
            <w:bottom w:val="none" w:sz="0" w:space="0" w:color="auto"/>
            <w:right w:val="none" w:sz="0" w:space="0" w:color="auto"/>
          </w:divBdr>
        </w:div>
        <w:div w:id="572740736">
          <w:marLeft w:val="0"/>
          <w:marRight w:val="0"/>
          <w:marTop w:val="0"/>
          <w:marBottom w:val="0"/>
          <w:divBdr>
            <w:top w:val="none" w:sz="0" w:space="0" w:color="auto"/>
            <w:left w:val="none" w:sz="0" w:space="0" w:color="auto"/>
            <w:bottom w:val="none" w:sz="0" w:space="0" w:color="auto"/>
            <w:right w:val="none" w:sz="0" w:space="0" w:color="auto"/>
          </w:divBdr>
        </w:div>
        <w:div w:id="1645508205">
          <w:marLeft w:val="0"/>
          <w:marRight w:val="0"/>
          <w:marTop w:val="0"/>
          <w:marBottom w:val="0"/>
          <w:divBdr>
            <w:top w:val="none" w:sz="0" w:space="0" w:color="auto"/>
            <w:left w:val="none" w:sz="0" w:space="0" w:color="auto"/>
            <w:bottom w:val="none" w:sz="0" w:space="0" w:color="auto"/>
            <w:right w:val="none" w:sz="0" w:space="0" w:color="auto"/>
          </w:divBdr>
        </w:div>
        <w:div w:id="1662543645">
          <w:marLeft w:val="0"/>
          <w:marRight w:val="0"/>
          <w:marTop w:val="0"/>
          <w:marBottom w:val="0"/>
          <w:divBdr>
            <w:top w:val="none" w:sz="0" w:space="0" w:color="auto"/>
            <w:left w:val="none" w:sz="0" w:space="0" w:color="auto"/>
            <w:bottom w:val="none" w:sz="0" w:space="0" w:color="auto"/>
            <w:right w:val="none" w:sz="0" w:space="0" w:color="auto"/>
          </w:divBdr>
        </w:div>
        <w:div w:id="2094427050">
          <w:marLeft w:val="0"/>
          <w:marRight w:val="0"/>
          <w:marTop w:val="0"/>
          <w:marBottom w:val="0"/>
          <w:divBdr>
            <w:top w:val="none" w:sz="0" w:space="0" w:color="auto"/>
            <w:left w:val="none" w:sz="0" w:space="0" w:color="auto"/>
            <w:bottom w:val="none" w:sz="0" w:space="0" w:color="auto"/>
            <w:right w:val="none" w:sz="0" w:space="0" w:color="auto"/>
          </w:divBdr>
        </w:div>
        <w:div w:id="2001695362">
          <w:marLeft w:val="0"/>
          <w:marRight w:val="0"/>
          <w:marTop w:val="0"/>
          <w:marBottom w:val="0"/>
          <w:divBdr>
            <w:top w:val="none" w:sz="0" w:space="0" w:color="auto"/>
            <w:left w:val="none" w:sz="0" w:space="0" w:color="auto"/>
            <w:bottom w:val="none" w:sz="0" w:space="0" w:color="auto"/>
            <w:right w:val="none" w:sz="0" w:space="0" w:color="auto"/>
          </w:divBdr>
        </w:div>
        <w:div w:id="315382736">
          <w:marLeft w:val="0"/>
          <w:marRight w:val="0"/>
          <w:marTop w:val="0"/>
          <w:marBottom w:val="0"/>
          <w:divBdr>
            <w:top w:val="none" w:sz="0" w:space="0" w:color="auto"/>
            <w:left w:val="none" w:sz="0" w:space="0" w:color="auto"/>
            <w:bottom w:val="none" w:sz="0" w:space="0" w:color="auto"/>
            <w:right w:val="none" w:sz="0" w:space="0" w:color="auto"/>
          </w:divBdr>
        </w:div>
        <w:div w:id="1771125754">
          <w:marLeft w:val="0"/>
          <w:marRight w:val="0"/>
          <w:marTop w:val="0"/>
          <w:marBottom w:val="0"/>
          <w:divBdr>
            <w:top w:val="none" w:sz="0" w:space="0" w:color="auto"/>
            <w:left w:val="none" w:sz="0" w:space="0" w:color="auto"/>
            <w:bottom w:val="none" w:sz="0" w:space="0" w:color="auto"/>
            <w:right w:val="none" w:sz="0" w:space="0" w:color="auto"/>
          </w:divBdr>
        </w:div>
        <w:div w:id="2109348950">
          <w:marLeft w:val="0"/>
          <w:marRight w:val="0"/>
          <w:marTop w:val="0"/>
          <w:marBottom w:val="0"/>
          <w:divBdr>
            <w:top w:val="none" w:sz="0" w:space="0" w:color="auto"/>
            <w:left w:val="none" w:sz="0" w:space="0" w:color="auto"/>
            <w:bottom w:val="none" w:sz="0" w:space="0" w:color="auto"/>
            <w:right w:val="none" w:sz="0" w:space="0" w:color="auto"/>
          </w:divBdr>
        </w:div>
        <w:div w:id="621034870">
          <w:marLeft w:val="0"/>
          <w:marRight w:val="0"/>
          <w:marTop w:val="0"/>
          <w:marBottom w:val="0"/>
          <w:divBdr>
            <w:top w:val="none" w:sz="0" w:space="0" w:color="auto"/>
            <w:left w:val="none" w:sz="0" w:space="0" w:color="auto"/>
            <w:bottom w:val="none" w:sz="0" w:space="0" w:color="auto"/>
            <w:right w:val="none" w:sz="0" w:space="0" w:color="auto"/>
          </w:divBdr>
        </w:div>
        <w:div w:id="8794991">
          <w:marLeft w:val="0"/>
          <w:marRight w:val="0"/>
          <w:marTop w:val="0"/>
          <w:marBottom w:val="0"/>
          <w:divBdr>
            <w:top w:val="none" w:sz="0" w:space="0" w:color="auto"/>
            <w:left w:val="none" w:sz="0" w:space="0" w:color="auto"/>
            <w:bottom w:val="none" w:sz="0" w:space="0" w:color="auto"/>
            <w:right w:val="none" w:sz="0" w:space="0" w:color="auto"/>
          </w:divBdr>
        </w:div>
        <w:div w:id="860507293">
          <w:marLeft w:val="0"/>
          <w:marRight w:val="0"/>
          <w:marTop w:val="0"/>
          <w:marBottom w:val="0"/>
          <w:divBdr>
            <w:top w:val="none" w:sz="0" w:space="0" w:color="auto"/>
            <w:left w:val="none" w:sz="0" w:space="0" w:color="auto"/>
            <w:bottom w:val="none" w:sz="0" w:space="0" w:color="auto"/>
            <w:right w:val="none" w:sz="0" w:space="0" w:color="auto"/>
          </w:divBdr>
        </w:div>
        <w:div w:id="897399024">
          <w:marLeft w:val="0"/>
          <w:marRight w:val="0"/>
          <w:marTop w:val="0"/>
          <w:marBottom w:val="0"/>
          <w:divBdr>
            <w:top w:val="none" w:sz="0" w:space="0" w:color="auto"/>
            <w:left w:val="none" w:sz="0" w:space="0" w:color="auto"/>
            <w:bottom w:val="none" w:sz="0" w:space="0" w:color="auto"/>
            <w:right w:val="none" w:sz="0" w:space="0" w:color="auto"/>
          </w:divBdr>
        </w:div>
        <w:div w:id="1997952762">
          <w:marLeft w:val="0"/>
          <w:marRight w:val="0"/>
          <w:marTop w:val="0"/>
          <w:marBottom w:val="0"/>
          <w:divBdr>
            <w:top w:val="none" w:sz="0" w:space="0" w:color="auto"/>
            <w:left w:val="none" w:sz="0" w:space="0" w:color="auto"/>
            <w:bottom w:val="none" w:sz="0" w:space="0" w:color="auto"/>
            <w:right w:val="none" w:sz="0" w:space="0" w:color="auto"/>
          </w:divBdr>
        </w:div>
        <w:div w:id="1135832636">
          <w:marLeft w:val="0"/>
          <w:marRight w:val="0"/>
          <w:marTop w:val="0"/>
          <w:marBottom w:val="0"/>
          <w:divBdr>
            <w:top w:val="none" w:sz="0" w:space="0" w:color="auto"/>
            <w:left w:val="none" w:sz="0" w:space="0" w:color="auto"/>
            <w:bottom w:val="none" w:sz="0" w:space="0" w:color="auto"/>
            <w:right w:val="none" w:sz="0" w:space="0" w:color="auto"/>
          </w:divBdr>
        </w:div>
        <w:div w:id="225066709">
          <w:marLeft w:val="0"/>
          <w:marRight w:val="0"/>
          <w:marTop w:val="0"/>
          <w:marBottom w:val="0"/>
          <w:divBdr>
            <w:top w:val="none" w:sz="0" w:space="0" w:color="auto"/>
            <w:left w:val="none" w:sz="0" w:space="0" w:color="auto"/>
            <w:bottom w:val="none" w:sz="0" w:space="0" w:color="auto"/>
            <w:right w:val="none" w:sz="0" w:space="0" w:color="auto"/>
          </w:divBdr>
        </w:div>
        <w:div w:id="486015697">
          <w:marLeft w:val="0"/>
          <w:marRight w:val="0"/>
          <w:marTop w:val="0"/>
          <w:marBottom w:val="0"/>
          <w:divBdr>
            <w:top w:val="none" w:sz="0" w:space="0" w:color="auto"/>
            <w:left w:val="none" w:sz="0" w:space="0" w:color="auto"/>
            <w:bottom w:val="none" w:sz="0" w:space="0" w:color="auto"/>
            <w:right w:val="none" w:sz="0" w:space="0" w:color="auto"/>
          </w:divBdr>
        </w:div>
        <w:div w:id="543636959">
          <w:marLeft w:val="0"/>
          <w:marRight w:val="0"/>
          <w:marTop w:val="0"/>
          <w:marBottom w:val="0"/>
          <w:divBdr>
            <w:top w:val="none" w:sz="0" w:space="0" w:color="auto"/>
            <w:left w:val="none" w:sz="0" w:space="0" w:color="auto"/>
            <w:bottom w:val="none" w:sz="0" w:space="0" w:color="auto"/>
            <w:right w:val="none" w:sz="0" w:space="0" w:color="auto"/>
          </w:divBdr>
        </w:div>
        <w:div w:id="927929735">
          <w:marLeft w:val="0"/>
          <w:marRight w:val="0"/>
          <w:marTop w:val="0"/>
          <w:marBottom w:val="0"/>
          <w:divBdr>
            <w:top w:val="none" w:sz="0" w:space="0" w:color="auto"/>
            <w:left w:val="none" w:sz="0" w:space="0" w:color="auto"/>
            <w:bottom w:val="none" w:sz="0" w:space="0" w:color="auto"/>
            <w:right w:val="none" w:sz="0" w:space="0" w:color="auto"/>
          </w:divBdr>
        </w:div>
      </w:divsChild>
    </w:div>
    <w:div w:id="1519080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0680">
          <w:marLeft w:val="0"/>
          <w:marRight w:val="0"/>
          <w:marTop w:val="0"/>
          <w:marBottom w:val="150"/>
          <w:divBdr>
            <w:top w:val="none" w:sz="0" w:space="0" w:color="auto"/>
            <w:left w:val="none" w:sz="0" w:space="0" w:color="auto"/>
            <w:bottom w:val="none" w:sz="0" w:space="0" w:color="auto"/>
            <w:right w:val="none" w:sz="0" w:space="0" w:color="auto"/>
          </w:divBdr>
          <w:divsChild>
            <w:div w:id="894698148">
              <w:marLeft w:val="0"/>
              <w:marRight w:val="0"/>
              <w:marTop w:val="0"/>
              <w:marBottom w:val="0"/>
              <w:divBdr>
                <w:top w:val="none" w:sz="0" w:space="0" w:color="auto"/>
                <w:left w:val="none" w:sz="0" w:space="0" w:color="auto"/>
                <w:bottom w:val="none" w:sz="0" w:space="0" w:color="auto"/>
                <w:right w:val="none" w:sz="0" w:space="0" w:color="auto"/>
              </w:divBdr>
            </w:div>
            <w:div w:id="1394427179">
              <w:marLeft w:val="0"/>
              <w:marRight w:val="0"/>
              <w:marTop w:val="0"/>
              <w:marBottom w:val="0"/>
              <w:divBdr>
                <w:top w:val="none" w:sz="0" w:space="0" w:color="auto"/>
                <w:left w:val="none" w:sz="0" w:space="0" w:color="auto"/>
                <w:bottom w:val="none" w:sz="0" w:space="0" w:color="auto"/>
                <w:right w:val="none" w:sz="0" w:space="0" w:color="auto"/>
              </w:divBdr>
            </w:div>
            <w:div w:id="564880928">
              <w:marLeft w:val="0"/>
              <w:marRight w:val="0"/>
              <w:marTop w:val="0"/>
              <w:marBottom w:val="0"/>
              <w:divBdr>
                <w:top w:val="none" w:sz="0" w:space="0" w:color="auto"/>
                <w:left w:val="none" w:sz="0" w:space="0" w:color="auto"/>
                <w:bottom w:val="none" w:sz="0" w:space="0" w:color="auto"/>
                <w:right w:val="none" w:sz="0" w:space="0" w:color="auto"/>
              </w:divBdr>
            </w:div>
            <w:div w:id="1862350420">
              <w:marLeft w:val="0"/>
              <w:marRight w:val="0"/>
              <w:marTop w:val="0"/>
              <w:marBottom w:val="0"/>
              <w:divBdr>
                <w:top w:val="none" w:sz="0" w:space="0" w:color="auto"/>
                <w:left w:val="none" w:sz="0" w:space="0" w:color="auto"/>
                <w:bottom w:val="none" w:sz="0" w:space="0" w:color="auto"/>
                <w:right w:val="none" w:sz="0" w:space="0" w:color="auto"/>
              </w:divBdr>
            </w:div>
            <w:div w:id="1323463352">
              <w:marLeft w:val="0"/>
              <w:marRight w:val="0"/>
              <w:marTop w:val="0"/>
              <w:marBottom w:val="0"/>
              <w:divBdr>
                <w:top w:val="none" w:sz="0" w:space="0" w:color="auto"/>
                <w:left w:val="none" w:sz="0" w:space="0" w:color="auto"/>
                <w:bottom w:val="none" w:sz="0" w:space="0" w:color="auto"/>
                <w:right w:val="none" w:sz="0" w:space="0" w:color="auto"/>
              </w:divBdr>
            </w:div>
            <w:div w:id="762453952">
              <w:marLeft w:val="0"/>
              <w:marRight w:val="0"/>
              <w:marTop w:val="0"/>
              <w:marBottom w:val="0"/>
              <w:divBdr>
                <w:top w:val="none" w:sz="0" w:space="0" w:color="auto"/>
                <w:left w:val="none" w:sz="0" w:space="0" w:color="auto"/>
                <w:bottom w:val="none" w:sz="0" w:space="0" w:color="auto"/>
                <w:right w:val="none" w:sz="0" w:space="0" w:color="auto"/>
              </w:divBdr>
            </w:div>
            <w:div w:id="307438201">
              <w:marLeft w:val="0"/>
              <w:marRight w:val="0"/>
              <w:marTop w:val="0"/>
              <w:marBottom w:val="0"/>
              <w:divBdr>
                <w:top w:val="none" w:sz="0" w:space="0" w:color="auto"/>
                <w:left w:val="none" w:sz="0" w:space="0" w:color="auto"/>
                <w:bottom w:val="none" w:sz="0" w:space="0" w:color="auto"/>
                <w:right w:val="none" w:sz="0" w:space="0" w:color="auto"/>
              </w:divBdr>
            </w:div>
            <w:div w:id="60299059">
              <w:marLeft w:val="0"/>
              <w:marRight w:val="0"/>
              <w:marTop w:val="0"/>
              <w:marBottom w:val="0"/>
              <w:divBdr>
                <w:top w:val="none" w:sz="0" w:space="0" w:color="auto"/>
                <w:left w:val="none" w:sz="0" w:space="0" w:color="auto"/>
                <w:bottom w:val="none" w:sz="0" w:space="0" w:color="auto"/>
                <w:right w:val="none" w:sz="0" w:space="0" w:color="auto"/>
              </w:divBdr>
            </w:div>
            <w:div w:id="180752194">
              <w:marLeft w:val="0"/>
              <w:marRight w:val="0"/>
              <w:marTop w:val="0"/>
              <w:marBottom w:val="0"/>
              <w:divBdr>
                <w:top w:val="none" w:sz="0" w:space="0" w:color="auto"/>
                <w:left w:val="none" w:sz="0" w:space="0" w:color="auto"/>
                <w:bottom w:val="none" w:sz="0" w:space="0" w:color="auto"/>
                <w:right w:val="none" w:sz="0" w:space="0" w:color="auto"/>
              </w:divBdr>
            </w:div>
            <w:div w:id="13613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7727">
      <w:bodyDiv w:val="1"/>
      <w:marLeft w:val="0"/>
      <w:marRight w:val="0"/>
      <w:marTop w:val="0"/>
      <w:marBottom w:val="0"/>
      <w:divBdr>
        <w:top w:val="none" w:sz="0" w:space="0" w:color="auto"/>
        <w:left w:val="none" w:sz="0" w:space="0" w:color="auto"/>
        <w:bottom w:val="none" w:sz="0" w:space="0" w:color="auto"/>
        <w:right w:val="none" w:sz="0" w:space="0" w:color="auto"/>
      </w:divBdr>
      <w:divsChild>
        <w:div w:id="1912232645">
          <w:marLeft w:val="0"/>
          <w:marRight w:val="0"/>
          <w:marTop w:val="0"/>
          <w:marBottom w:val="150"/>
          <w:divBdr>
            <w:top w:val="none" w:sz="0" w:space="0" w:color="auto"/>
            <w:left w:val="none" w:sz="0" w:space="0" w:color="auto"/>
            <w:bottom w:val="none" w:sz="0" w:space="0" w:color="auto"/>
            <w:right w:val="none" w:sz="0" w:space="0" w:color="auto"/>
          </w:divBdr>
          <w:divsChild>
            <w:div w:id="1879584345">
              <w:marLeft w:val="0"/>
              <w:marRight w:val="0"/>
              <w:marTop w:val="0"/>
              <w:marBottom w:val="0"/>
              <w:divBdr>
                <w:top w:val="none" w:sz="0" w:space="0" w:color="auto"/>
                <w:left w:val="none" w:sz="0" w:space="0" w:color="auto"/>
                <w:bottom w:val="none" w:sz="0" w:space="0" w:color="auto"/>
                <w:right w:val="none" w:sz="0" w:space="0" w:color="auto"/>
              </w:divBdr>
            </w:div>
            <w:div w:id="838428854">
              <w:marLeft w:val="0"/>
              <w:marRight w:val="0"/>
              <w:marTop w:val="0"/>
              <w:marBottom w:val="0"/>
              <w:divBdr>
                <w:top w:val="none" w:sz="0" w:space="0" w:color="auto"/>
                <w:left w:val="none" w:sz="0" w:space="0" w:color="auto"/>
                <w:bottom w:val="none" w:sz="0" w:space="0" w:color="auto"/>
                <w:right w:val="none" w:sz="0" w:space="0" w:color="auto"/>
              </w:divBdr>
            </w:div>
            <w:div w:id="1025863281">
              <w:marLeft w:val="0"/>
              <w:marRight w:val="0"/>
              <w:marTop w:val="0"/>
              <w:marBottom w:val="0"/>
              <w:divBdr>
                <w:top w:val="none" w:sz="0" w:space="0" w:color="auto"/>
                <w:left w:val="none" w:sz="0" w:space="0" w:color="auto"/>
                <w:bottom w:val="none" w:sz="0" w:space="0" w:color="auto"/>
                <w:right w:val="none" w:sz="0" w:space="0" w:color="auto"/>
              </w:divBdr>
            </w:div>
            <w:div w:id="310865265">
              <w:marLeft w:val="0"/>
              <w:marRight w:val="0"/>
              <w:marTop w:val="0"/>
              <w:marBottom w:val="0"/>
              <w:divBdr>
                <w:top w:val="none" w:sz="0" w:space="0" w:color="auto"/>
                <w:left w:val="none" w:sz="0" w:space="0" w:color="auto"/>
                <w:bottom w:val="none" w:sz="0" w:space="0" w:color="auto"/>
                <w:right w:val="none" w:sz="0" w:space="0" w:color="auto"/>
              </w:divBdr>
            </w:div>
            <w:div w:id="745107133">
              <w:marLeft w:val="0"/>
              <w:marRight w:val="0"/>
              <w:marTop w:val="0"/>
              <w:marBottom w:val="0"/>
              <w:divBdr>
                <w:top w:val="none" w:sz="0" w:space="0" w:color="auto"/>
                <w:left w:val="none" w:sz="0" w:space="0" w:color="auto"/>
                <w:bottom w:val="none" w:sz="0" w:space="0" w:color="auto"/>
                <w:right w:val="none" w:sz="0" w:space="0" w:color="auto"/>
              </w:divBdr>
            </w:div>
            <w:div w:id="1802725020">
              <w:marLeft w:val="0"/>
              <w:marRight w:val="0"/>
              <w:marTop w:val="0"/>
              <w:marBottom w:val="0"/>
              <w:divBdr>
                <w:top w:val="none" w:sz="0" w:space="0" w:color="auto"/>
                <w:left w:val="none" w:sz="0" w:space="0" w:color="auto"/>
                <w:bottom w:val="none" w:sz="0" w:space="0" w:color="auto"/>
                <w:right w:val="none" w:sz="0" w:space="0" w:color="auto"/>
              </w:divBdr>
            </w:div>
            <w:div w:id="64686406">
              <w:marLeft w:val="0"/>
              <w:marRight w:val="0"/>
              <w:marTop w:val="0"/>
              <w:marBottom w:val="0"/>
              <w:divBdr>
                <w:top w:val="none" w:sz="0" w:space="0" w:color="auto"/>
                <w:left w:val="none" w:sz="0" w:space="0" w:color="auto"/>
                <w:bottom w:val="none" w:sz="0" w:space="0" w:color="auto"/>
                <w:right w:val="none" w:sz="0" w:space="0" w:color="auto"/>
              </w:divBdr>
            </w:div>
            <w:div w:id="1441561528">
              <w:marLeft w:val="0"/>
              <w:marRight w:val="0"/>
              <w:marTop w:val="0"/>
              <w:marBottom w:val="0"/>
              <w:divBdr>
                <w:top w:val="none" w:sz="0" w:space="0" w:color="auto"/>
                <w:left w:val="none" w:sz="0" w:space="0" w:color="auto"/>
                <w:bottom w:val="none" w:sz="0" w:space="0" w:color="auto"/>
                <w:right w:val="none" w:sz="0" w:space="0" w:color="auto"/>
              </w:divBdr>
            </w:div>
            <w:div w:id="1968463703">
              <w:marLeft w:val="0"/>
              <w:marRight w:val="0"/>
              <w:marTop w:val="0"/>
              <w:marBottom w:val="0"/>
              <w:divBdr>
                <w:top w:val="none" w:sz="0" w:space="0" w:color="auto"/>
                <w:left w:val="none" w:sz="0" w:space="0" w:color="auto"/>
                <w:bottom w:val="none" w:sz="0" w:space="0" w:color="auto"/>
                <w:right w:val="none" w:sz="0" w:space="0" w:color="auto"/>
              </w:divBdr>
            </w:div>
            <w:div w:id="6640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7528">
      <w:bodyDiv w:val="1"/>
      <w:marLeft w:val="0"/>
      <w:marRight w:val="0"/>
      <w:marTop w:val="0"/>
      <w:marBottom w:val="0"/>
      <w:divBdr>
        <w:top w:val="none" w:sz="0" w:space="0" w:color="auto"/>
        <w:left w:val="none" w:sz="0" w:space="0" w:color="auto"/>
        <w:bottom w:val="none" w:sz="0" w:space="0" w:color="auto"/>
        <w:right w:val="none" w:sz="0" w:space="0" w:color="auto"/>
      </w:divBdr>
      <w:divsChild>
        <w:div w:id="1030955927">
          <w:marLeft w:val="0"/>
          <w:marRight w:val="0"/>
          <w:marTop w:val="0"/>
          <w:marBottom w:val="150"/>
          <w:divBdr>
            <w:top w:val="none" w:sz="0" w:space="0" w:color="auto"/>
            <w:left w:val="none" w:sz="0" w:space="0" w:color="auto"/>
            <w:bottom w:val="none" w:sz="0" w:space="0" w:color="auto"/>
            <w:right w:val="none" w:sz="0" w:space="0" w:color="auto"/>
          </w:divBdr>
          <w:divsChild>
            <w:div w:id="870187160">
              <w:marLeft w:val="0"/>
              <w:marRight w:val="0"/>
              <w:marTop w:val="0"/>
              <w:marBottom w:val="0"/>
              <w:divBdr>
                <w:top w:val="none" w:sz="0" w:space="0" w:color="auto"/>
                <w:left w:val="none" w:sz="0" w:space="0" w:color="auto"/>
                <w:bottom w:val="none" w:sz="0" w:space="0" w:color="auto"/>
                <w:right w:val="none" w:sz="0" w:space="0" w:color="auto"/>
              </w:divBdr>
            </w:div>
            <w:div w:id="1584215262">
              <w:marLeft w:val="0"/>
              <w:marRight w:val="0"/>
              <w:marTop w:val="0"/>
              <w:marBottom w:val="0"/>
              <w:divBdr>
                <w:top w:val="none" w:sz="0" w:space="0" w:color="auto"/>
                <w:left w:val="none" w:sz="0" w:space="0" w:color="auto"/>
                <w:bottom w:val="none" w:sz="0" w:space="0" w:color="auto"/>
                <w:right w:val="none" w:sz="0" w:space="0" w:color="auto"/>
              </w:divBdr>
            </w:div>
            <w:div w:id="1382052113">
              <w:marLeft w:val="0"/>
              <w:marRight w:val="0"/>
              <w:marTop w:val="0"/>
              <w:marBottom w:val="0"/>
              <w:divBdr>
                <w:top w:val="none" w:sz="0" w:space="0" w:color="auto"/>
                <w:left w:val="none" w:sz="0" w:space="0" w:color="auto"/>
                <w:bottom w:val="none" w:sz="0" w:space="0" w:color="auto"/>
                <w:right w:val="none" w:sz="0" w:space="0" w:color="auto"/>
              </w:divBdr>
            </w:div>
            <w:div w:id="1244605509">
              <w:marLeft w:val="0"/>
              <w:marRight w:val="0"/>
              <w:marTop w:val="0"/>
              <w:marBottom w:val="0"/>
              <w:divBdr>
                <w:top w:val="none" w:sz="0" w:space="0" w:color="auto"/>
                <w:left w:val="none" w:sz="0" w:space="0" w:color="auto"/>
                <w:bottom w:val="none" w:sz="0" w:space="0" w:color="auto"/>
                <w:right w:val="none" w:sz="0" w:space="0" w:color="auto"/>
              </w:divBdr>
            </w:div>
            <w:div w:id="2035690448">
              <w:marLeft w:val="0"/>
              <w:marRight w:val="0"/>
              <w:marTop w:val="0"/>
              <w:marBottom w:val="0"/>
              <w:divBdr>
                <w:top w:val="none" w:sz="0" w:space="0" w:color="auto"/>
                <w:left w:val="none" w:sz="0" w:space="0" w:color="auto"/>
                <w:bottom w:val="none" w:sz="0" w:space="0" w:color="auto"/>
                <w:right w:val="none" w:sz="0" w:space="0" w:color="auto"/>
              </w:divBdr>
            </w:div>
            <w:div w:id="1470786513">
              <w:marLeft w:val="0"/>
              <w:marRight w:val="0"/>
              <w:marTop w:val="0"/>
              <w:marBottom w:val="0"/>
              <w:divBdr>
                <w:top w:val="none" w:sz="0" w:space="0" w:color="auto"/>
                <w:left w:val="none" w:sz="0" w:space="0" w:color="auto"/>
                <w:bottom w:val="none" w:sz="0" w:space="0" w:color="auto"/>
                <w:right w:val="none" w:sz="0" w:space="0" w:color="auto"/>
              </w:divBdr>
            </w:div>
            <w:div w:id="1720131501">
              <w:marLeft w:val="0"/>
              <w:marRight w:val="0"/>
              <w:marTop w:val="0"/>
              <w:marBottom w:val="0"/>
              <w:divBdr>
                <w:top w:val="none" w:sz="0" w:space="0" w:color="auto"/>
                <w:left w:val="none" w:sz="0" w:space="0" w:color="auto"/>
                <w:bottom w:val="none" w:sz="0" w:space="0" w:color="auto"/>
                <w:right w:val="none" w:sz="0" w:space="0" w:color="auto"/>
              </w:divBdr>
            </w:div>
            <w:div w:id="833373986">
              <w:marLeft w:val="0"/>
              <w:marRight w:val="0"/>
              <w:marTop w:val="0"/>
              <w:marBottom w:val="0"/>
              <w:divBdr>
                <w:top w:val="none" w:sz="0" w:space="0" w:color="auto"/>
                <w:left w:val="none" w:sz="0" w:space="0" w:color="auto"/>
                <w:bottom w:val="none" w:sz="0" w:space="0" w:color="auto"/>
                <w:right w:val="none" w:sz="0" w:space="0" w:color="auto"/>
              </w:divBdr>
            </w:div>
            <w:div w:id="43330647">
              <w:marLeft w:val="0"/>
              <w:marRight w:val="0"/>
              <w:marTop w:val="0"/>
              <w:marBottom w:val="0"/>
              <w:divBdr>
                <w:top w:val="none" w:sz="0" w:space="0" w:color="auto"/>
                <w:left w:val="none" w:sz="0" w:space="0" w:color="auto"/>
                <w:bottom w:val="none" w:sz="0" w:space="0" w:color="auto"/>
                <w:right w:val="none" w:sz="0" w:space="0" w:color="auto"/>
              </w:divBdr>
            </w:div>
            <w:div w:id="245850529">
              <w:marLeft w:val="0"/>
              <w:marRight w:val="0"/>
              <w:marTop w:val="0"/>
              <w:marBottom w:val="0"/>
              <w:divBdr>
                <w:top w:val="none" w:sz="0" w:space="0" w:color="auto"/>
                <w:left w:val="none" w:sz="0" w:space="0" w:color="auto"/>
                <w:bottom w:val="none" w:sz="0" w:space="0" w:color="auto"/>
                <w:right w:val="none" w:sz="0" w:space="0" w:color="auto"/>
              </w:divBdr>
            </w:div>
            <w:div w:id="231700730">
              <w:marLeft w:val="0"/>
              <w:marRight w:val="0"/>
              <w:marTop w:val="0"/>
              <w:marBottom w:val="0"/>
              <w:divBdr>
                <w:top w:val="none" w:sz="0" w:space="0" w:color="auto"/>
                <w:left w:val="none" w:sz="0" w:space="0" w:color="auto"/>
                <w:bottom w:val="none" w:sz="0" w:space="0" w:color="auto"/>
                <w:right w:val="none" w:sz="0" w:space="0" w:color="auto"/>
              </w:divBdr>
            </w:div>
            <w:div w:id="1114906959">
              <w:marLeft w:val="0"/>
              <w:marRight w:val="0"/>
              <w:marTop w:val="0"/>
              <w:marBottom w:val="0"/>
              <w:divBdr>
                <w:top w:val="none" w:sz="0" w:space="0" w:color="auto"/>
                <w:left w:val="none" w:sz="0" w:space="0" w:color="auto"/>
                <w:bottom w:val="none" w:sz="0" w:space="0" w:color="auto"/>
                <w:right w:val="none" w:sz="0" w:space="0" w:color="auto"/>
              </w:divBdr>
            </w:div>
            <w:div w:id="1394543302">
              <w:marLeft w:val="0"/>
              <w:marRight w:val="0"/>
              <w:marTop w:val="0"/>
              <w:marBottom w:val="0"/>
              <w:divBdr>
                <w:top w:val="none" w:sz="0" w:space="0" w:color="auto"/>
                <w:left w:val="none" w:sz="0" w:space="0" w:color="auto"/>
                <w:bottom w:val="none" w:sz="0" w:space="0" w:color="auto"/>
                <w:right w:val="none" w:sz="0" w:space="0" w:color="auto"/>
              </w:divBdr>
            </w:div>
            <w:div w:id="1347705339">
              <w:marLeft w:val="0"/>
              <w:marRight w:val="0"/>
              <w:marTop w:val="0"/>
              <w:marBottom w:val="0"/>
              <w:divBdr>
                <w:top w:val="none" w:sz="0" w:space="0" w:color="auto"/>
                <w:left w:val="none" w:sz="0" w:space="0" w:color="auto"/>
                <w:bottom w:val="none" w:sz="0" w:space="0" w:color="auto"/>
                <w:right w:val="none" w:sz="0" w:space="0" w:color="auto"/>
              </w:divBdr>
            </w:div>
            <w:div w:id="476801822">
              <w:marLeft w:val="0"/>
              <w:marRight w:val="0"/>
              <w:marTop w:val="0"/>
              <w:marBottom w:val="0"/>
              <w:divBdr>
                <w:top w:val="none" w:sz="0" w:space="0" w:color="auto"/>
                <w:left w:val="none" w:sz="0" w:space="0" w:color="auto"/>
                <w:bottom w:val="none" w:sz="0" w:space="0" w:color="auto"/>
                <w:right w:val="none" w:sz="0" w:space="0" w:color="auto"/>
              </w:divBdr>
            </w:div>
            <w:div w:id="87969964">
              <w:marLeft w:val="0"/>
              <w:marRight w:val="0"/>
              <w:marTop w:val="0"/>
              <w:marBottom w:val="0"/>
              <w:divBdr>
                <w:top w:val="none" w:sz="0" w:space="0" w:color="auto"/>
                <w:left w:val="none" w:sz="0" w:space="0" w:color="auto"/>
                <w:bottom w:val="none" w:sz="0" w:space="0" w:color="auto"/>
                <w:right w:val="none" w:sz="0" w:space="0" w:color="auto"/>
              </w:divBdr>
            </w:div>
            <w:div w:id="2134514218">
              <w:marLeft w:val="0"/>
              <w:marRight w:val="0"/>
              <w:marTop w:val="0"/>
              <w:marBottom w:val="0"/>
              <w:divBdr>
                <w:top w:val="none" w:sz="0" w:space="0" w:color="auto"/>
                <w:left w:val="none" w:sz="0" w:space="0" w:color="auto"/>
                <w:bottom w:val="none" w:sz="0" w:space="0" w:color="auto"/>
                <w:right w:val="none" w:sz="0" w:space="0" w:color="auto"/>
              </w:divBdr>
            </w:div>
            <w:div w:id="1602369496">
              <w:marLeft w:val="0"/>
              <w:marRight w:val="0"/>
              <w:marTop w:val="0"/>
              <w:marBottom w:val="0"/>
              <w:divBdr>
                <w:top w:val="none" w:sz="0" w:space="0" w:color="auto"/>
                <w:left w:val="none" w:sz="0" w:space="0" w:color="auto"/>
                <w:bottom w:val="none" w:sz="0" w:space="0" w:color="auto"/>
                <w:right w:val="none" w:sz="0" w:space="0" w:color="auto"/>
              </w:divBdr>
            </w:div>
            <w:div w:id="1940866633">
              <w:marLeft w:val="0"/>
              <w:marRight w:val="0"/>
              <w:marTop w:val="0"/>
              <w:marBottom w:val="0"/>
              <w:divBdr>
                <w:top w:val="none" w:sz="0" w:space="0" w:color="auto"/>
                <w:left w:val="none" w:sz="0" w:space="0" w:color="auto"/>
                <w:bottom w:val="none" w:sz="0" w:space="0" w:color="auto"/>
                <w:right w:val="none" w:sz="0" w:space="0" w:color="auto"/>
              </w:divBdr>
            </w:div>
            <w:div w:id="17542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5253">
      <w:bodyDiv w:val="1"/>
      <w:marLeft w:val="0"/>
      <w:marRight w:val="0"/>
      <w:marTop w:val="0"/>
      <w:marBottom w:val="0"/>
      <w:divBdr>
        <w:top w:val="none" w:sz="0" w:space="0" w:color="auto"/>
        <w:left w:val="none" w:sz="0" w:space="0" w:color="auto"/>
        <w:bottom w:val="none" w:sz="0" w:space="0" w:color="auto"/>
        <w:right w:val="none" w:sz="0" w:space="0" w:color="auto"/>
      </w:divBdr>
      <w:divsChild>
        <w:div w:id="972714262">
          <w:marLeft w:val="0"/>
          <w:marRight w:val="0"/>
          <w:marTop w:val="0"/>
          <w:marBottom w:val="0"/>
          <w:divBdr>
            <w:top w:val="none" w:sz="0" w:space="0" w:color="auto"/>
            <w:left w:val="none" w:sz="0" w:space="0" w:color="auto"/>
            <w:bottom w:val="none" w:sz="0" w:space="0" w:color="auto"/>
            <w:right w:val="none" w:sz="0" w:space="0" w:color="auto"/>
          </w:divBdr>
        </w:div>
        <w:div w:id="1932396491">
          <w:marLeft w:val="0"/>
          <w:marRight w:val="0"/>
          <w:marTop w:val="0"/>
          <w:marBottom w:val="0"/>
          <w:divBdr>
            <w:top w:val="none" w:sz="0" w:space="0" w:color="auto"/>
            <w:left w:val="none" w:sz="0" w:space="0" w:color="auto"/>
            <w:bottom w:val="none" w:sz="0" w:space="0" w:color="auto"/>
            <w:right w:val="none" w:sz="0" w:space="0" w:color="auto"/>
          </w:divBdr>
        </w:div>
        <w:div w:id="1887640635">
          <w:marLeft w:val="0"/>
          <w:marRight w:val="0"/>
          <w:marTop w:val="0"/>
          <w:marBottom w:val="0"/>
          <w:divBdr>
            <w:top w:val="none" w:sz="0" w:space="0" w:color="auto"/>
            <w:left w:val="none" w:sz="0" w:space="0" w:color="auto"/>
            <w:bottom w:val="none" w:sz="0" w:space="0" w:color="auto"/>
            <w:right w:val="none" w:sz="0" w:space="0" w:color="auto"/>
          </w:divBdr>
        </w:div>
        <w:div w:id="304092874">
          <w:marLeft w:val="0"/>
          <w:marRight w:val="0"/>
          <w:marTop w:val="0"/>
          <w:marBottom w:val="0"/>
          <w:divBdr>
            <w:top w:val="none" w:sz="0" w:space="0" w:color="auto"/>
            <w:left w:val="none" w:sz="0" w:space="0" w:color="auto"/>
            <w:bottom w:val="none" w:sz="0" w:space="0" w:color="auto"/>
            <w:right w:val="none" w:sz="0" w:space="0" w:color="auto"/>
          </w:divBdr>
        </w:div>
        <w:div w:id="1228612559">
          <w:marLeft w:val="0"/>
          <w:marRight w:val="0"/>
          <w:marTop w:val="0"/>
          <w:marBottom w:val="0"/>
          <w:divBdr>
            <w:top w:val="none" w:sz="0" w:space="0" w:color="auto"/>
            <w:left w:val="none" w:sz="0" w:space="0" w:color="auto"/>
            <w:bottom w:val="none" w:sz="0" w:space="0" w:color="auto"/>
            <w:right w:val="none" w:sz="0" w:space="0" w:color="auto"/>
          </w:divBdr>
        </w:div>
        <w:div w:id="1187870119">
          <w:marLeft w:val="0"/>
          <w:marRight w:val="0"/>
          <w:marTop w:val="0"/>
          <w:marBottom w:val="0"/>
          <w:divBdr>
            <w:top w:val="none" w:sz="0" w:space="0" w:color="auto"/>
            <w:left w:val="none" w:sz="0" w:space="0" w:color="auto"/>
            <w:bottom w:val="none" w:sz="0" w:space="0" w:color="auto"/>
            <w:right w:val="none" w:sz="0" w:space="0" w:color="auto"/>
          </w:divBdr>
        </w:div>
        <w:div w:id="861630107">
          <w:marLeft w:val="0"/>
          <w:marRight w:val="0"/>
          <w:marTop w:val="0"/>
          <w:marBottom w:val="0"/>
          <w:divBdr>
            <w:top w:val="none" w:sz="0" w:space="0" w:color="auto"/>
            <w:left w:val="none" w:sz="0" w:space="0" w:color="auto"/>
            <w:bottom w:val="none" w:sz="0" w:space="0" w:color="auto"/>
            <w:right w:val="none" w:sz="0" w:space="0" w:color="auto"/>
          </w:divBdr>
        </w:div>
        <w:div w:id="1574579524">
          <w:marLeft w:val="0"/>
          <w:marRight w:val="0"/>
          <w:marTop w:val="0"/>
          <w:marBottom w:val="0"/>
          <w:divBdr>
            <w:top w:val="none" w:sz="0" w:space="0" w:color="auto"/>
            <w:left w:val="none" w:sz="0" w:space="0" w:color="auto"/>
            <w:bottom w:val="none" w:sz="0" w:space="0" w:color="auto"/>
            <w:right w:val="none" w:sz="0" w:space="0" w:color="auto"/>
          </w:divBdr>
        </w:div>
        <w:div w:id="793866906">
          <w:marLeft w:val="0"/>
          <w:marRight w:val="0"/>
          <w:marTop w:val="0"/>
          <w:marBottom w:val="0"/>
          <w:divBdr>
            <w:top w:val="none" w:sz="0" w:space="0" w:color="auto"/>
            <w:left w:val="none" w:sz="0" w:space="0" w:color="auto"/>
            <w:bottom w:val="none" w:sz="0" w:space="0" w:color="auto"/>
            <w:right w:val="none" w:sz="0" w:space="0" w:color="auto"/>
          </w:divBdr>
        </w:div>
        <w:div w:id="841625247">
          <w:marLeft w:val="0"/>
          <w:marRight w:val="0"/>
          <w:marTop w:val="0"/>
          <w:marBottom w:val="0"/>
          <w:divBdr>
            <w:top w:val="none" w:sz="0" w:space="0" w:color="auto"/>
            <w:left w:val="none" w:sz="0" w:space="0" w:color="auto"/>
            <w:bottom w:val="none" w:sz="0" w:space="0" w:color="auto"/>
            <w:right w:val="none" w:sz="0" w:space="0" w:color="auto"/>
          </w:divBdr>
        </w:div>
        <w:div w:id="640958585">
          <w:marLeft w:val="0"/>
          <w:marRight w:val="0"/>
          <w:marTop w:val="0"/>
          <w:marBottom w:val="0"/>
          <w:divBdr>
            <w:top w:val="none" w:sz="0" w:space="0" w:color="auto"/>
            <w:left w:val="none" w:sz="0" w:space="0" w:color="auto"/>
            <w:bottom w:val="none" w:sz="0" w:space="0" w:color="auto"/>
            <w:right w:val="none" w:sz="0" w:space="0" w:color="auto"/>
          </w:divBdr>
        </w:div>
        <w:div w:id="1916892822">
          <w:marLeft w:val="0"/>
          <w:marRight w:val="0"/>
          <w:marTop w:val="0"/>
          <w:marBottom w:val="0"/>
          <w:divBdr>
            <w:top w:val="none" w:sz="0" w:space="0" w:color="auto"/>
            <w:left w:val="none" w:sz="0" w:space="0" w:color="auto"/>
            <w:bottom w:val="none" w:sz="0" w:space="0" w:color="auto"/>
            <w:right w:val="none" w:sz="0" w:space="0" w:color="auto"/>
          </w:divBdr>
        </w:div>
        <w:div w:id="316761928">
          <w:marLeft w:val="0"/>
          <w:marRight w:val="0"/>
          <w:marTop w:val="0"/>
          <w:marBottom w:val="0"/>
          <w:divBdr>
            <w:top w:val="none" w:sz="0" w:space="0" w:color="auto"/>
            <w:left w:val="none" w:sz="0" w:space="0" w:color="auto"/>
            <w:bottom w:val="none" w:sz="0" w:space="0" w:color="auto"/>
            <w:right w:val="none" w:sz="0" w:space="0" w:color="auto"/>
          </w:divBdr>
        </w:div>
        <w:div w:id="1800340814">
          <w:marLeft w:val="0"/>
          <w:marRight w:val="0"/>
          <w:marTop w:val="0"/>
          <w:marBottom w:val="0"/>
          <w:divBdr>
            <w:top w:val="none" w:sz="0" w:space="0" w:color="auto"/>
            <w:left w:val="none" w:sz="0" w:space="0" w:color="auto"/>
            <w:bottom w:val="none" w:sz="0" w:space="0" w:color="auto"/>
            <w:right w:val="none" w:sz="0" w:space="0" w:color="auto"/>
          </w:divBdr>
        </w:div>
        <w:div w:id="423383763">
          <w:marLeft w:val="0"/>
          <w:marRight w:val="0"/>
          <w:marTop w:val="0"/>
          <w:marBottom w:val="0"/>
          <w:divBdr>
            <w:top w:val="none" w:sz="0" w:space="0" w:color="auto"/>
            <w:left w:val="none" w:sz="0" w:space="0" w:color="auto"/>
            <w:bottom w:val="none" w:sz="0" w:space="0" w:color="auto"/>
            <w:right w:val="none" w:sz="0" w:space="0" w:color="auto"/>
          </w:divBdr>
        </w:div>
        <w:div w:id="112015632">
          <w:marLeft w:val="0"/>
          <w:marRight w:val="0"/>
          <w:marTop w:val="0"/>
          <w:marBottom w:val="0"/>
          <w:divBdr>
            <w:top w:val="none" w:sz="0" w:space="0" w:color="auto"/>
            <w:left w:val="none" w:sz="0" w:space="0" w:color="auto"/>
            <w:bottom w:val="none" w:sz="0" w:space="0" w:color="auto"/>
            <w:right w:val="none" w:sz="0" w:space="0" w:color="auto"/>
          </w:divBdr>
        </w:div>
        <w:div w:id="895973783">
          <w:marLeft w:val="0"/>
          <w:marRight w:val="0"/>
          <w:marTop w:val="0"/>
          <w:marBottom w:val="0"/>
          <w:divBdr>
            <w:top w:val="none" w:sz="0" w:space="0" w:color="auto"/>
            <w:left w:val="none" w:sz="0" w:space="0" w:color="auto"/>
            <w:bottom w:val="none" w:sz="0" w:space="0" w:color="auto"/>
            <w:right w:val="none" w:sz="0" w:space="0" w:color="auto"/>
          </w:divBdr>
        </w:div>
        <w:div w:id="791678719">
          <w:marLeft w:val="0"/>
          <w:marRight w:val="0"/>
          <w:marTop w:val="0"/>
          <w:marBottom w:val="0"/>
          <w:divBdr>
            <w:top w:val="none" w:sz="0" w:space="0" w:color="auto"/>
            <w:left w:val="none" w:sz="0" w:space="0" w:color="auto"/>
            <w:bottom w:val="none" w:sz="0" w:space="0" w:color="auto"/>
            <w:right w:val="none" w:sz="0" w:space="0" w:color="auto"/>
          </w:divBdr>
        </w:div>
        <w:div w:id="1362243392">
          <w:marLeft w:val="0"/>
          <w:marRight w:val="0"/>
          <w:marTop w:val="0"/>
          <w:marBottom w:val="0"/>
          <w:divBdr>
            <w:top w:val="none" w:sz="0" w:space="0" w:color="auto"/>
            <w:left w:val="none" w:sz="0" w:space="0" w:color="auto"/>
            <w:bottom w:val="none" w:sz="0" w:space="0" w:color="auto"/>
            <w:right w:val="none" w:sz="0" w:space="0" w:color="auto"/>
          </w:divBdr>
        </w:div>
        <w:div w:id="951984063">
          <w:marLeft w:val="0"/>
          <w:marRight w:val="0"/>
          <w:marTop w:val="0"/>
          <w:marBottom w:val="0"/>
          <w:divBdr>
            <w:top w:val="none" w:sz="0" w:space="0" w:color="auto"/>
            <w:left w:val="none" w:sz="0" w:space="0" w:color="auto"/>
            <w:bottom w:val="none" w:sz="0" w:space="0" w:color="auto"/>
            <w:right w:val="none" w:sz="0" w:space="0" w:color="auto"/>
          </w:divBdr>
        </w:div>
        <w:div w:id="1935893036">
          <w:marLeft w:val="0"/>
          <w:marRight w:val="0"/>
          <w:marTop w:val="0"/>
          <w:marBottom w:val="0"/>
          <w:divBdr>
            <w:top w:val="none" w:sz="0" w:space="0" w:color="auto"/>
            <w:left w:val="none" w:sz="0" w:space="0" w:color="auto"/>
            <w:bottom w:val="none" w:sz="0" w:space="0" w:color="auto"/>
            <w:right w:val="none" w:sz="0" w:space="0" w:color="auto"/>
          </w:divBdr>
        </w:div>
        <w:div w:id="1181165381">
          <w:marLeft w:val="0"/>
          <w:marRight w:val="0"/>
          <w:marTop w:val="0"/>
          <w:marBottom w:val="0"/>
          <w:divBdr>
            <w:top w:val="none" w:sz="0" w:space="0" w:color="auto"/>
            <w:left w:val="none" w:sz="0" w:space="0" w:color="auto"/>
            <w:bottom w:val="none" w:sz="0" w:space="0" w:color="auto"/>
            <w:right w:val="none" w:sz="0" w:space="0" w:color="auto"/>
          </w:divBdr>
        </w:div>
        <w:div w:id="486750071">
          <w:marLeft w:val="0"/>
          <w:marRight w:val="0"/>
          <w:marTop w:val="0"/>
          <w:marBottom w:val="0"/>
          <w:divBdr>
            <w:top w:val="none" w:sz="0" w:space="0" w:color="auto"/>
            <w:left w:val="none" w:sz="0" w:space="0" w:color="auto"/>
            <w:bottom w:val="none" w:sz="0" w:space="0" w:color="auto"/>
            <w:right w:val="none" w:sz="0" w:space="0" w:color="auto"/>
          </w:divBdr>
        </w:div>
        <w:div w:id="1967394073">
          <w:marLeft w:val="0"/>
          <w:marRight w:val="0"/>
          <w:marTop w:val="0"/>
          <w:marBottom w:val="0"/>
          <w:divBdr>
            <w:top w:val="none" w:sz="0" w:space="0" w:color="auto"/>
            <w:left w:val="none" w:sz="0" w:space="0" w:color="auto"/>
            <w:bottom w:val="none" w:sz="0" w:space="0" w:color="auto"/>
            <w:right w:val="none" w:sz="0" w:space="0" w:color="auto"/>
          </w:divBdr>
        </w:div>
        <w:div w:id="2033409338">
          <w:marLeft w:val="0"/>
          <w:marRight w:val="0"/>
          <w:marTop w:val="0"/>
          <w:marBottom w:val="0"/>
          <w:divBdr>
            <w:top w:val="none" w:sz="0" w:space="0" w:color="auto"/>
            <w:left w:val="none" w:sz="0" w:space="0" w:color="auto"/>
            <w:bottom w:val="none" w:sz="0" w:space="0" w:color="auto"/>
            <w:right w:val="none" w:sz="0" w:space="0" w:color="auto"/>
          </w:divBdr>
        </w:div>
        <w:div w:id="783571207">
          <w:marLeft w:val="0"/>
          <w:marRight w:val="0"/>
          <w:marTop w:val="0"/>
          <w:marBottom w:val="0"/>
          <w:divBdr>
            <w:top w:val="none" w:sz="0" w:space="0" w:color="auto"/>
            <w:left w:val="none" w:sz="0" w:space="0" w:color="auto"/>
            <w:bottom w:val="none" w:sz="0" w:space="0" w:color="auto"/>
            <w:right w:val="none" w:sz="0" w:space="0" w:color="auto"/>
          </w:divBdr>
        </w:div>
        <w:div w:id="2034526187">
          <w:marLeft w:val="0"/>
          <w:marRight w:val="0"/>
          <w:marTop w:val="0"/>
          <w:marBottom w:val="0"/>
          <w:divBdr>
            <w:top w:val="none" w:sz="0" w:space="0" w:color="auto"/>
            <w:left w:val="none" w:sz="0" w:space="0" w:color="auto"/>
            <w:bottom w:val="none" w:sz="0" w:space="0" w:color="auto"/>
            <w:right w:val="none" w:sz="0" w:space="0" w:color="auto"/>
          </w:divBdr>
        </w:div>
        <w:div w:id="1447969902">
          <w:marLeft w:val="0"/>
          <w:marRight w:val="0"/>
          <w:marTop w:val="0"/>
          <w:marBottom w:val="0"/>
          <w:divBdr>
            <w:top w:val="none" w:sz="0" w:space="0" w:color="auto"/>
            <w:left w:val="none" w:sz="0" w:space="0" w:color="auto"/>
            <w:bottom w:val="none" w:sz="0" w:space="0" w:color="auto"/>
            <w:right w:val="none" w:sz="0" w:space="0" w:color="auto"/>
          </w:divBdr>
        </w:div>
        <w:div w:id="1494179076">
          <w:marLeft w:val="0"/>
          <w:marRight w:val="0"/>
          <w:marTop w:val="0"/>
          <w:marBottom w:val="0"/>
          <w:divBdr>
            <w:top w:val="none" w:sz="0" w:space="0" w:color="auto"/>
            <w:left w:val="none" w:sz="0" w:space="0" w:color="auto"/>
            <w:bottom w:val="none" w:sz="0" w:space="0" w:color="auto"/>
            <w:right w:val="none" w:sz="0" w:space="0" w:color="auto"/>
          </w:divBdr>
        </w:div>
        <w:div w:id="367338494">
          <w:marLeft w:val="0"/>
          <w:marRight w:val="0"/>
          <w:marTop w:val="0"/>
          <w:marBottom w:val="0"/>
          <w:divBdr>
            <w:top w:val="none" w:sz="0" w:space="0" w:color="auto"/>
            <w:left w:val="none" w:sz="0" w:space="0" w:color="auto"/>
            <w:bottom w:val="none" w:sz="0" w:space="0" w:color="auto"/>
            <w:right w:val="none" w:sz="0" w:space="0" w:color="auto"/>
          </w:divBdr>
        </w:div>
        <w:div w:id="1633174739">
          <w:marLeft w:val="0"/>
          <w:marRight w:val="0"/>
          <w:marTop w:val="0"/>
          <w:marBottom w:val="0"/>
          <w:divBdr>
            <w:top w:val="none" w:sz="0" w:space="0" w:color="auto"/>
            <w:left w:val="none" w:sz="0" w:space="0" w:color="auto"/>
            <w:bottom w:val="none" w:sz="0" w:space="0" w:color="auto"/>
            <w:right w:val="none" w:sz="0" w:space="0" w:color="auto"/>
          </w:divBdr>
        </w:div>
        <w:div w:id="2067020988">
          <w:marLeft w:val="0"/>
          <w:marRight w:val="0"/>
          <w:marTop w:val="0"/>
          <w:marBottom w:val="0"/>
          <w:divBdr>
            <w:top w:val="none" w:sz="0" w:space="0" w:color="auto"/>
            <w:left w:val="none" w:sz="0" w:space="0" w:color="auto"/>
            <w:bottom w:val="none" w:sz="0" w:space="0" w:color="auto"/>
            <w:right w:val="none" w:sz="0" w:space="0" w:color="auto"/>
          </w:divBdr>
        </w:div>
        <w:div w:id="184758178">
          <w:marLeft w:val="0"/>
          <w:marRight w:val="0"/>
          <w:marTop w:val="0"/>
          <w:marBottom w:val="0"/>
          <w:divBdr>
            <w:top w:val="none" w:sz="0" w:space="0" w:color="auto"/>
            <w:left w:val="none" w:sz="0" w:space="0" w:color="auto"/>
            <w:bottom w:val="none" w:sz="0" w:space="0" w:color="auto"/>
            <w:right w:val="none" w:sz="0" w:space="0" w:color="auto"/>
          </w:divBdr>
        </w:div>
        <w:div w:id="1855073028">
          <w:marLeft w:val="0"/>
          <w:marRight w:val="0"/>
          <w:marTop w:val="0"/>
          <w:marBottom w:val="0"/>
          <w:divBdr>
            <w:top w:val="none" w:sz="0" w:space="0" w:color="auto"/>
            <w:left w:val="none" w:sz="0" w:space="0" w:color="auto"/>
            <w:bottom w:val="none" w:sz="0" w:space="0" w:color="auto"/>
            <w:right w:val="none" w:sz="0" w:space="0" w:color="auto"/>
          </w:divBdr>
        </w:div>
        <w:div w:id="1491097324">
          <w:marLeft w:val="0"/>
          <w:marRight w:val="0"/>
          <w:marTop w:val="0"/>
          <w:marBottom w:val="0"/>
          <w:divBdr>
            <w:top w:val="none" w:sz="0" w:space="0" w:color="auto"/>
            <w:left w:val="none" w:sz="0" w:space="0" w:color="auto"/>
            <w:bottom w:val="none" w:sz="0" w:space="0" w:color="auto"/>
            <w:right w:val="none" w:sz="0" w:space="0" w:color="auto"/>
          </w:divBdr>
        </w:div>
        <w:div w:id="981812902">
          <w:marLeft w:val="0"/>
          <w:marRight w:val="0"/>
          <w:marTop w:val="0"/>
          <w:marBottom w:val="0"/>
          <w:divBdr>
            <w:top w:val="none" w:sz="0" w:space="0" w:color="auto"/>
            <w:left w:val="none" w:sz="0" w:space="0" w:color="auto"/>
            <w:bottom w:val="none" w:sz="0" w:space="0" w:color="auto"/>
            <w:right w:val="none" w:sz="0" w:space="0" w:color="auto"/>
          </w:divBdr>
        </w:div>
        <w:div w:id="2001808526">
          <w:marLeft w:val="0"/>
          <w:marRight w:val="0"/>
          <w:marTop w:val="0"/>
          <w:marBottom w:val="0"/>
          <w:divBdr>
            <w:top w:val="none" w:sz="0" w:space="0" w:color="auto"/>
            <w:left w:val="none" w:sz="0" w:space="0" w:color="auto"/>
            <w:bottom w:val="none" w:sz="0" w:space="0" w:color="auto"/>
            <w:right w:val="none" w:sz="0" w:space="0" w:color="auto"/>
          </w:divBdr>
        </w:div>
        <w:div w:id="1656913586">
          <w:marLeft w:val="0"/>
          <w:marRight w:val="0"/>
          <w:marTop w:val="0"/>
          <w:marBottom w:val="0"/>
          <w:divBdr>
            <w:top w:val="none" w:sz="0" w:space="0" w:color="auto"/>
            <w:left w:val="none" w:sz="0" w:space="0" w:color="auto"/>
            <w:bottom w:val="none" w:sz="0" w:space="0" w:color="auto"/>
            <w:right w:val="none" w:sz="0" w:space="0" w:color="auto"/>
          </w:divBdr>
        </w:div>
        <w:div w:id="362483541">
          <w:marLeft w:val="0"/>
          <w:marRight w:val="0"/>
          <w:marTop w:val="0"/>
          <w:marBottom w:val="0"/>
          <w:divBdr>
            <w:top w:val="none" w:sz="0" w:space="0" w:color="auto"/>
            <w:left w:val="none" w:sz="0" w:space="0" w:color="auto"/>
            <w:bottom w:val="none" w:sz="0" w:space="0" w:color="auto"/>
            <w:right w:val="none" w:sz="0" w:space="0" w:color="auto"/>
          </w:divBdr>
        </w:div>
        <w:div w:id="1082723023">
          <w:marLeft w:val="0"/>
          <w:marRight w:val="0"/>
          <w:marTop w:val="0"/>
          <w:marBottom w:val="0"/>
          <w:divBdr>
            <w:top w:val="none" w:sz="0" w:space="0" w:color="auto"/>
            <w:left w:val="none" w:sz="0" w:space="0" w:color="auto"/>
            <w:bottom w:val="none" w:sz="0" w:space="0" w:color="auto"/>
            <w:right w:val="none" w:sz="0" w:space="0" w:color="auto"/>
          </w:divBdr>
        </w:div>
        <w:div w:id="829760641">
          <w:marLeft w:val="0"/>
          <w:marRight w:val="0"/>
          <w:marTop w:val="0"/>
          <w:marBottom w:val="0"/>
          <w:divBdr>
            <w:top w:val="none" w:sz="0" w:space="0" w:color="auto"/>
            <w:left w:val="none" w:sz="0" w:space="0" w:color="auto"/>
            <w:bottom w:val="none" w:sz="0" w:space="0" w:color="auto"/>
            <w:right w:val="none" w:sz="0" w:space="0" w:color="auto"/>
          </w:divBdr>
        </w:div>
        <w:div w:id="36394792">
          <w:marLeft w:val="0"/>
          <w:marRight w:val="0"/>
          <w:marTop w:val="0"/>
          <w:marBottom w:val="0"/>
          <w:divBdr>
            <w:top w:val="none" w:sz="0" w:space="0" w:color="auto"/>
            <w:left w:val="none" w:sz="0" w:space="0" w:color="auto"/>
            <w:bottom w:val="none" w:sz="0" w:space="0" w:color="auto"/>
            <w:right w:val="none" w:sz="0" w:space="0" w:color="auto"/>
          </w:divBdr>
        </w:div>
        <w:div w:id="731658761">
          <w:marLeft w:val="0"/>
          <w:marRight w:val="0"/>
          <w:marTop w:val="0"/>
          <w:marBottom w:val="0"/>
          <w:divBdr>
            <w:top w:val="none" w:sz="0" w:space="0" w:color="auto"/>
            <w:left w:val="none" w:sz="0" w:space="0" w:color="auto"/>
            <w:bottom w:val="none" w:sz="0" w:space="0" w:color="auto"/>
            <w:right w:val="none" w:sz="0" w:space="0" w:color="auto"/>
          </w:divBdr>
        </w:div>
        <w:div w:id="12543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4436</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3</cp:revision>
  <dcterms:created xsi:type="dcterms:W3CDTF">2020-01-31T06:52:00Z</dcterms:created>
  <dcterms:modified xsi:type="dcterms:W3CDTF">2020-02-02T06:10:00Z</dcterms:modified>
</cp:coreProperties>
</file>