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42" w:rsidRPr="00F650FD" w:rsidRDefault="00BC1742" w:rsidP="00BC1742">
      <w:pPr>
        <w:jc w:val="center"/>
        <w:rPr>
          <w:rFonts w:eastAsia="Times New Roman"/>
          <w:b/>
          <w:lang w:eastAsia="ru-RU"/>
        </w:rPr>
      </w:pPr>
      <w:r w:rsidRPr="00F650FD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BC1742" w:rsidRPr="00F650FD" w:rsidRDefault="00BC1742" w:rsidP="00141E0B">
      <w:pPr>
        <w:ind w:left="-142"/>
        <w:rPr>
          <w:rFonts w:eastAsia="Times New Roman"/>
          <w:b/>
          <w:bCs/>
          <w:lang w:eastAsia="ru-RU"/>
        </w:rPr>
      </w:pPr>
      <w:bookmarkStart w:id="0" w:name="_GoBack"/>
      <w:r w:rsidRPr="00F650FD">
        <w:rPr>
          <w:rFonts w:eastAsia="Times New Roman"/>
          <w:b/>
          <w:bCs/>
          <w:lang w:eastAsia="ru-RU"/>
        </w:rPr>
        <w:t xml:space="preserve">Специальность </w:t>
      </w:r>
      <w:r w:rsidRPr="00F650FD">
        <w:rPr>
          <w:rFonts w:eastAsia="Times New Roman"/>
          <w:b/>
          <w:bCs/>
          <w:u w:val="single"/>
          <w:lang w:eastAsia="ru-RU"/>
        </w:rPr>
        <w:t>31.02.01 Лечебное дело</w:t>
      </w:r>
      <w:r w:rsidRPr="00F650FD">
        <w:rPr>
          <w:rFonts w:eastAsia="Times New Roman"/>
          <w:b/>
          <w:bCs/>
          <w:lang w:eastAsia="ru-RU"/>
        </w:rPr>
        <w:t xml:space="preserve">    Курс </w:t>
      </w:r>
      <w:r w:rsidRPr="00F650FD">
        <w:rPr>
          <w:rFonts w:eastAsia="Times New Roman"/>
          <w:b/>
          <w:bCs/>
          <w:u w:val="single"/>
          <w:lang w:val="en-US" w:eastAsia="ru-RU"/>
        </w:rPr>
        <w:t>II</w:t>
      </w:r>
      <w:r w:rsidRPr="00F650FD">
        <w:rPr>
          <w:rFonts w:eastAsia="Times New Roman"/>
          <w:b/>
          <w:bCs/>
          <w:u w:val="single"/>
          <w:lang w:eastAsia="ru-RU"/>
        </w:rPr>
        <w:t xml:space="preserve"> (на базе среднего общего образования)</w:t>
      </w:r>
    </w:p>
    <w:p w:rsidR="00BC1742" w:rsidRPr="00F650FD" w:rsidRDefault="00BC1742" w:rsidP="00141E0B">
      <w:pPr>
        <w:ind w:left="-142"/>
        <w:rPr>
          <w:rFonts w:eastAsia="Times New Roman"/>
          <w:b/>
          <w:bCs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ПМ 02.  </w:t>
      </w:r>
      <w:r w:rsidRPr="00F650FD">
        <w:rPr>
          <w:rFonts w:eastAsia="Times New Roman"/>
          <w:b/>
          <w:bCs/>
          <w:u w:val="single"/>
          <w:lang w:eastAsia="ru-RU"/>
        </w:rPr>
        <w:t>Осуществление лечебно-диагностической деятельности</w:t>
      </w:r>
    </w:p>
    <w:p w:rsidR="00BC1742" w:rsidRPr="00F650FD" w:rsidRDefault="00BC1742" w:rsidP="00141E0B">
      <w:pPr>
        <w:ind w:left="-142"/>
        <w:rPr>
          <w:rFonts w:eastAsia="Times New Roman"/>
          <w:b/>
          <w:bCs/>
          <w:u w:val="single"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МДК.02.05. </w:t>
      </w:r>
      <w:r w:rsidRPr="00F650FD">
        <w:rPr>
          <w:rFonts w:eastAsia="Times New Roman"/>
          <w:b/>
          <w:bCs/>
          <w:u w:val="single"/>
          <w:lang w:eastAsia="ru-RU"/>
        </w:rPr>
        <w:t>Акушерство и гинекология</w:t>
      </w:r>
    </w:p>
    <w:p w:rsidR="00BC1742" w:rsidRPr="00F650FD" w:rsidRDefault="00BC1742" w:rsidP="00141E0B">
      <w:pPr>
        <w:autoSpaceDE w:val="0"/>
        <w:autoSpaceDN w:val="0"/>
        <w:adjustRightInd w:val="0"/>
        <w:ind w:left="-142"/>
        <w:jc w:val="center"/>
        <w:rPr>
          <w:rFonts w:eastAsia="Times New Roman"/>
          <w:b/>
          <w:iCs/>
          <w:lang w:eastAsia="ru-RU"/>
        </w:rPr>
      </w:pPr>
    </w:p>
    <w:bookmarkEnd w:id="0"/>
    <w:p w:rsidR="00BC1742" w:rsidRPr="00F650FD" w:rsidRDefault="00BC1742" w:rsidP="00BC1742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F650FD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F650FD">
        <w:rPr>
          <w:rFonts w:eastAsia="Times New Roman"/>
          <w:b/>
          <w:iCs/>
          <w:u w:val="single"/>
          <w:lang w:eastAsia="ru-RU"/>
        </w:rPr>
        <w:t>№ 10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BC1742" w:rsidRPr="00F650FD" w:rsidTr="00BC1742">
        <w:trPr>
          <w:trHeight w:val="284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Аномалии родовой деятельности. Диагностика и принципы лечения.</w:t>
            </w:r>
          </w:p>
        </w:tc>
      </w:tr>
      <w:tr w:rsidR="00BC1742" w:rsidRPr="00F650FD" w:rsidTr="00BC1742">
        <w:trPr>
          <w:trHeight w:val="257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BC1742" w:rsidRPr="00F650FD" w:rsidTr="00BC1742">
        <w:trPr>
          <w:trHeight w:val="280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90 мин</w:t>
            </w:r>
          </w:p>
        </w:tc>
      </w:tr>
      <w:tr w:rsidR="00BC1742" w:rsidRPr="00F650FD" w:rsidTr="00BC1742">
        <w:trPr>
          <w:trHeight w:val="271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изучение нового материала</w:t>
            </w:r>
          </w:p>
        </w:tc>
      </w:tr>
      <w:tr w:rsidR="00BC1742" w:rsidRPr="00F650FD" w:rsidTr="00BC1742">
        <w:trPr>
          <w:trHeight w:val="218"/>
        </w:trPr>
        <w:tc>
          <w:tcPr>
            <w:tcW w:w="2694" w:type="dxa"/>
            <w:vMerge w:val="restart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Цели занятия</w:t>
            </w:r>
          </w:p>
          <w:p w:rsidR="00BC1742" w:rsidRPr="00F650FD" w:rsidRDefault="00BC1742" w:rsidP="00FC31A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ПК 2.1, ПК 2.2, ПК 2.3, ПК 2.4</w:t>
            </w:r>
          </w:p>
        </w:tc>
      </w:tr>
      <w:tr w:rsidR="00BC1742" w:rsidRPr="00F650FD" w:rsidTr="00BC1742">
        <w:trPr>
          <w:trHeight w:val="180"/>
        </w:trPr>
        <w:tc>
          <w:tcPr>
            <w:tcW w:w="2694" w:type="dxa"/>
            <w:vMerge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01, ОК 02, ОК 05, ОК 06, ОК 09</w:t>
            </w:r>
          </w:p>
        </w:tc>
      </w:tr>
      <w:tr w:rsidR="00BC1742" w:rsidRPr="00F650FD" w:rsidTr="00BC1742">
        <w:trPr>
          <w:trHeight w:val="1681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BC1742" w:rsidRPr="00F650FD" w:rsidRDefault="00BC1742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BC1742">
            <w:pPr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>1.</w:t>
            </w:r>
            <w:r w:rsidRPr="00F650FD">
              <w:rPr>
                <w:rFonts w:eastAsia="Calibri"/>
                <w:sz w:val="20"/>
                <w:szCs w:val="20"/>
              </w:rPr>
              <w:tab/>
              <w:t>Определение понятий «аномалии родовой деятельности», «слабость родовой деятельности», «</w:t>
            </w:r>
            <w:proofErr w:type="spellStart"/>
            <w:r w:rsidRPr="00F650FD">
              <w:rPr>
                <w:rFonts w:eastAsia="Calibri"/>
                <w:sz w:val="20"/>
                <w:szCs w:val="20"/>
              </w:rPr>
              <w:t>дискоординированная</w:t>
            </w:r>
            <w:proofErr w:type="spellEnd"/>
            <w:r w:rsidRPr="00F650FD">
              <w:rPr>
                <w:rFonts w:eastAsia="Calibri"/>
                <w:sz w:val="20"/>
                <w:szCs w:val="20"/>
              </w:rPr>
              <w:t xml:space="preserve"> родовая деятельность», «чрезмерно сильная родовая деятельность», «патологический прелиминарный период».</w:t>
            </w:r>
          </w:p>
          <w:p w:rsidR="00BC1742" w:rsidRPr="00F650FD" w:rsidRDefault="00BC1742" w:rsidP="00BC1742">
            <w:pPr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2. Классификацию, этиологию, клиническую картину, методы диагностики и интерпретацию результатов инструментальных и лабораторных методов обследования, группу повышенного риска по возникновению различных видов аномалий родовой деятельности. </w:t>
            </w:r>
          </w:p>
          <w:p w:rsidR="00BC1742" w:rsidRPr="00F650FD" w:rsidRDefault="00BC1742" w:rsidP="00BC1742">
            <w:pPr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3.Дифференциальную диагностику. </w:t>
            </w:r>
          </w:p>
          <w:p w:rsidR="00BC1742" w:rsidRPr="00F650FD" w:rsidRDefault="00BC1742" w:rsidP="00BC1742">
            <w:pPr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4. Правила постановки предварительного диагноза в соответствие с МКБ. </w:t>
            </w:r>
          </w:p>
          <w:p w:rsidR="00BC1742" w:rsidRPr="00F650FD" w:rsidRDefault="00BC1742" w:rsidP="00BC1742">
            <w:pPr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 5. Принципы лечения и тактику ведения родов, оценку эффективности проводимого лечения.</w:t>
            </w:r>
          </w:p>
        </w:tc>
      </w:tr>
      <w:tr w:rsidR="00BC1742" w:rsidRPr="00F650FD" w:rsidTr="00BC1742">
        <w:trPr>
          <w:trHeight w:val="697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BC1742" w:rsidRPr="00F650FD" w:rsidRDefault="00BC1742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BC174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>1.</w:t>
            </w:r>
            <w:r w:rsidRPr="00F650FD">
              <w:rPr>
                <w:rFonts w:eastAsia="Calibri"/>
                <w:sz w:val="20"/>
                <w:szCs w:val="20"/>
              </w:rPr>
              <w:tab/>
              <w:t>Назвать определение понятий «аномалии родовой деятельности», «слабость родовой деятельности», «</w:t>
            </w:r>
            <w:proofErr w:type="spellStart"/>
            <w:r w:rsidRPr="00F650FD">
              <w:rPr>
                <w:rFonts w:eastAsia="Calibri"/>
                <w:sz w:val="20"/>
                <w:szCs w:val="20"/>
              </w:rPr>
              <w:t>дискоординированная</w:t>
            </w:r>
            <w:proofErr w:type="spellEnd"/>
            <w:r w:rsidRPr="00F650FD">
              <w:rPr>
                <w:rFonts w:eastAsia="Calibri"/>
                <w:sz w:val="20"/>
                <w:szCs w:val="20"/>
              </w:rPr>
              <w:t xml:space="preserve"> родовая деятельность», «чрезмерно сильная родовая деятельность», «патологический прелиминарный период».</w:t>
            </w:r>
          </w:p>
          <w:p w:rsidR="00BC1742" w:rsidRPr="00F650FD" w:rsidRDefault="00BC1742" w:rsidP="00BC174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2. Охарактеризовать классификацию, этиологию, клиническую картину, методы диагностики и интерпретацию результатов инструментальных и лабораторных методов обследования, группу повышенного риска по возникновению различных видов аномалий родовой деятельности. </w:t>
            </w:r>
          </w:p>
          <w:p w:rsidR="00BC1742" w:rsidRPr="00F650FD" w:rsidRDefault="00BC1742" w:rsidP="00BC174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3. Охарактеризовать дифференциальную диагностику. </w:t>
            </w:r>
          </w:p>
          <w:p w:rsidR="00BC1742" w:rsidRPr="00F650FD" w:rsidRDefault="00BC1742" w:rsidP="00BC174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4. Перечислить правила постановки предварительного диагноза в соответствие с МКБ. </w:t>
            </w:r>
          </w:p>
          <w:p w:rsidR="00BC1742" w:rsidRPr="00F650FD" w:rsidRDefault="00BC1742" w:rsidP="00FC31A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650FD">
              <w:rPr>
                <w:rFonts w:eastAsia="Calibri"/>
                <w:sz w:val="20"/>
                <w:szCs w:val="20"/>
              </w:rPr>
              <w:t xml:space="preserve"> 5. Охарактеризовать принципы лечения и тактику ведения родов, оценку эффективности проводимого лечения.</w:t>
            </w:r>
          </w:p>
        </w:tc>
      </w:tr>
      <w:tr w:rsidR="00BC1742" w:rsidRPr="00F650FD" w:rsidTr="00BC1742">
        <w:trPr>
          <w:trHeight w:val="393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F650FD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. и доп. – Москва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ил. - ISBN 978-5-9704-6454-0. - URL: https://www.studentlibrary.ru</w:t>
            </w:r>
          </w:p>
        </w:tc>
      </w:tr>
      <w:tr w:rsidR="00BC1742" w:rsidRPr="00F650FD" w:rsidTr="00BC1742">
        <w:trPr>
          <w:trHeight w:val="464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742" w:rsidRPr="00F650FD" w:rsidTr="00BC1742">
        <w:trPr>
          <w:trHeight w:val="227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742" w:rsidRPr="00F650FD" w:rsidTr="00BC1742">
        <w:trPr>
          <w:trHeight w:val="239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технологическая карта теоретического занятия</w:t>
            </w:r>
          </w:p>
        </w:tc>
      </w:tr>
      <w:tr w:rsidR="00BC1742" w:rsidRPr="00F650FD" w:rsidTr="00BC1742">
        <w:trPr>
          <w:trHeight w:val="682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BC1742" w:rsidRPr="00F650FD" w:rsidRDefault="00BC1742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2. Экран                                                                                      1 шт.</w:t>
            </w:r>
          </w:p>
          <w:p w:rsidR="00BC1742" w:rsidRPr="00F650FD" w:rsidRDefault="00BC1742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BC1742" w:rsidRPr="00F650FD" w:rsidTr="00BC1742">
        <w:trPr>
          <w:trHeight w:val="282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742" w:rsidRPr="00F650FD" w:rsidTr="00BC1742">
        <w:trPr>
          <w:trHeight w:val="130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BC174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Презентация на тему: Аномалии родовой деятельности. Диагностика и принципы лечения</w:t>
            </w:r>
          </w:p>
        </w:tc>
      </w:tr>
      <w:tr w:rsidR="00BC1742" w:rsidRPr="00F650FD" w:rsidTr="00BC1742">
        <w:trPr>
          <w:trHeight w:val="144"/>
        </w:trPr>
        <w:tc>
          <w:tcPr>
            <w:tcW w:w="2694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BC1742" w:rsidRPr="00F650FD" w:rsidRDefault="00BC1742" w:rsidP="00FC31A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Задания для текущего контроля: тесты 2 варианта по 15 вопросов</w:t>
            </w:r>
          </w:p>
        </w:tc>
      </w:tr>
    </w:tbl>
    <w:p w:rsidR="00BC1742" w:rsidRPr="00F650FD" w:rsidRDefault="00BC1742" w:rsidP="00BC1742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F650FD" w:rsidRPr="00F650FD" w:rsidRDefault="00F650FD" w:rsidP="00F650FD">
      <w:pPr>
        <w:rPr>
          <w:rFonts w:eastAsia="Times New Roman"/>
          <w:b/>
          <w:sz w:val="20"/>
          <w:szCs w:val="20"/>
          <w:lang w:eastAsia="ru-RU"/>
        </w:rPr>
      </w:pPr>
    </w:p>
    <w:p w:rsidR="00BC1742" w:rsidRPr="00F650FD" w:rsidRDefault="00BC1742" w:rsidP="00F650FD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F650FD">
        <w:rPr>
          <w:rFonts w:eastAsia="Times New Roman"/>
          <w:b/>
          <w:sz w:val="20"/>
          <w:szCs w:val="20"/>
          <w:lang w:eastAsia="ru-RU"/>
        </w:rPr>
        <w:lastRenderedPageBreak/>
        <w:t>План занятия</w:t>
      </w:r>
    </w:p>
    <w:p w:rsidR="00BC1742" w:rsidRPr="00F650FD" w:rsidRDefault="00BC1742" w:rsidP="00BC1742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417"/>
        <w:gridCol w:w="851"/>
      </w:tblGrid>
      <w:tr w:rsidR="00BC1742" w:rsidRPr="00F650FD" w:rsidTr="00BC1742"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BC1742" w:rsidRPr="00F650FD" w:rsidTr="00BC1742"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C1742" w:rsidRPr="00F650FD" w:rsidTr="00BC1742">
        <w:trPr>
          <w:trHeight w:val="317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</w:p>
          <w:p w:rsidR="00BC1742" w:rsidRPr="00F650FD" w:rsidRDefault="00BC1742" w:rsidP="00BC1742">
            <w:pPr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1.Определение понятия «многоплодная беременность», классификация, этиология, группу повышенного риска, патогенез, клиническая картина.</w:t>
            </w:r>
          </w:p>
          <w:p w:rsidR="00BC1742" w:rsidRPr="00F650FD" w:rsidRDefault="00BC1742" w:rsidP="00BC1742">
            <w:pPr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2.Диагностика, интерпрета</w:t>
            </w:r>
            <w:r w:rsidR="00F650FD"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ция результатов</w:t>
            </w: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обследования.</w:t>
            </w:r>
          </w:p>
          <w:p w:rsidR="00BC1742" w:rsidRPr="00F650FD" w:rsidRDefault="00BC1742" w:rsidP="00BC1742">
            <w:pPr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3.Дифференциальная диагностика.</w:t>
            </w:r>
          </w:p>
          <w:p w:rsidR="00BC1742" w:rsidRPr="00F650FD" w:rsidRDefault="00BC1742" w:rsidP="00BC1742">
            <w:pPr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4.Правила постановки предварительного диагноза в соответствие с МКБ.</w:t>
            </w:r>
          </w:p>
          <w:p w:rsidR="00BC1742" w:rsidRPr="00F650FD" w:rsidRDefault="00BC1742" w:rsidP="00BC1742">
            <w:pPr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5.Тактика ведения беременности и родов.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C1742" w:rsidRPr="00F650FD" w:rsidTr="00BC1742">
        <w:trPr>
          <w:trHeight w:val="277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BC1742" w:rsidRPr="00F650FD" w:rsidTr="00BC1742">
        <w:trPr>
          <w:trHeight w:val="861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F650FD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BC1742" w:rsidRPr="00F650FD" w:rsidRDefault="00BC1742" w:rsidP="00F650FD">
            <w:pPr>
              <w:pStyle w:val="a3"/>
              <w:numPr>
                <w:ilvl w:val="0"/>
                <w:numId w:val="2"/>
              </w:numPr>
              <w:ind w:left="-108" w:firstLine="0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Периоды родов</w:t>
            </w:r>
          </w:p>
          <w:p w:rsidR="00BC1742" w:rsidRPr="00F650FD" w:rsidRDefault="00BC1742" w:rsidP="00F650FD">
            <w:pPr>
              <w:pStyle w:val="a3"/>
              <w:numPr>
                <w:ilvl w:val="0"/>
                <w:numId w:val="2"/>
              </w:numPr>
              <w:ind w:left="-108" w:firstLine="0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Родовые изгоняющие силы</w:t>
            </w:r>
          </w:p>
          <w:p w:rsidR="00BC1742" w:rsidRPr="00F650FD" w:rsidRDefault="00BC1742" w:rsidP="00F650FD">
            <w:pPr>
              <w:ind w:left="-108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C1742" w:rsidRPr="00F650FD" w:rsidTr="00BC1742">
        <w:trPr>
          <w:trHeight w:val="2154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F650FD" w:rsidRPr="00F650FD" w:rsidRDefault="00F650FD" w:rsidP="00F650FD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1.Определение понятий «аномалии родовой деятельности», «слабость родовой деятельности», «</w:t>
            </w:r>
            <w:proofErr w:type="spellStart"/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дискоординированная</w:t>
            </w:r>
            <w:proofErr w:type="spellEnd"/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родовая деятельность», «чрезмерно сильная родовая деятельность», «патологический прелиминарный период». </w:t>
            </w:r>
          </w:p>
          <w:p w:rsidR="00F650FD" w:rsidRPr="00F650FD" w:rsidRDefault="00F650FD" w:rsidP="00F650FD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 Классификация. Этиология, клиническая картина, методы диагностики и интерпретация результатов инструментальных и лабораторных методов обследования, группа повышенного риска по возникновению различных видов аномалий родовой деятельности. </w:t>
            </w:r>
          </w:p>
          <w:p w:rsidR="00F650FD" w:rsidRPr="00F650FD" w:rsidRDefault="00F650FD" w:rsidP="00F650FD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 Дифференциальная диагностика. </w:t>
            </w:r>
          </w:p>
          <w:p w:rsidR="00F650FD" w:rsidRPr="00F650FD" w:rsidRDefault="00F650FD" w:rsidP="00F650FD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 Правила постановки предварительного диагноза в соответствие с МКБ. </w:t>
            </w:r>
          </w:p>
          <w:p w:rsidR="00BC1742" w:rsidRPr="00F650FD" w:rsidRDefault="00F650FD" w:rsidP="00F650FD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Cs/>
                <w:sz w:val="20"/>
                <w:szCs w:val="20"/>
                <w:lang w:eastAsia="ru-RU"/>
              </w:rPr>
              <w:t>5. Принципы лечения и тактика ведения родов.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BC1742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Аномалии родовой </w:t>
            </w:r>
            <w:proofErr w:type="spellStart"/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деятельнос</w:t>
            </w:r>
            <w:r w:rsidR="00F650FD"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ти</w:t>
            </w:r>
            <w:proofErr w:type="spellEnd"/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. Диагностика и принципы лечения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BC1742" w:rsidRPr="00F650FD" w:rsidTr="00BC1742">
        <w:trPr>
          <w:trHeight w:val="453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15 вопросов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BC1742" w:rsidRPr="00F650FD" w:rsidTr="00BC1742"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C1742" w:rsidRPr="00F650FD" w:rsidTr="00BC1742">
        <w:trPr>
          <w:trHeight w:val="414"/>
        </w:trPr>
        <w:tc>
          <w:tcPr>
            <w:tcW w:w="993" w:type="dxa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BC1742" w:rsidRPr="00F650FD" w:rsidRDefault="00BC1742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F650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Аномалии родовой деятельности. Диагностика и принципы лечения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BC1742" w:rsidRPr="00F650FD" w:rsidTr="00F650FD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BC1742" w:rsidRPr="00F650FD" w:rsidRDefault="00BC1742" w:rsidP="00FC31A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F650FD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BC1742" w:rsidRPr="00F650FD" w:rsidRDefault="00F650FD" w:rsidP="00F650FD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</w:t>
                  </w:r>
                  <w:r w:rsidR="00BC1742"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BC1742" w:rsidRPr="00F650FD" w:rsidTr="00F650FD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BC1742" w:rsidRPr="00F650FD" w:rsidRDefault="00BC1742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BC1742" w:rsidRPr="00F650FD" w:rsidRDefault="00BC1742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F650FD" w:rsidRPr="00F650FD" w:rsidRDefault="00F650FD" w:rsidP="00F650FD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1.Определение понятий «аномалии родовой деятельности», «слабость родовой деятельности», «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дискоординированная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родовая деятельность», «чрезмерно сильная родовая деятельность», «патологический прелиминарный период». </w:t>
                  </w:r>
                </w:p>
                <w:p w:rsidR="00F650FD" w:rsidRPr="00F650FD" w:rsidRDefault="00F650FD" w:rsidP="00F650FD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2. Классификация. Этиология, клиническая картина, методы диагностики и интерпретация результатов  обследования, группа повышенного риска. </w:t>
                  </w:r>
                </w:p>
                <w:p w:rsidR="00F650FD" w:rsidRPr="00F650FD" w:rsidRDefault="00F650FD" w:rsidP="00F650FD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3. Дифференциальная диагностика. </w:t>
                  </w:r>
                </w:p>
                <w:p w:rsidR="00F650FD" w:rsidRPr="00F650FD" w:rsidRDefault="00F650FD" w:rsidP="00F650FD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4. Правила постановки предварительного диагноза в соответствие с МКБ. </w:t>
                  </w:r>
                </w:p>
                <w:p w:rsidR="00BC1742" w:rsidRPr="00F650FD" w:rsidRDefault="00F650FD" w:rsidP="00F650FD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5. Принципы лечения и тактика ведения родов. Оценка эффективности проводимого лечения.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BC1742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</w:t>
                  </w:r>
                </w:p>
                <w:p w:rsidR="00F650FD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В. Е. Радзинского. - 3-е изд.,</w:t>
                  </w:r>
                </w:p>
                <w:p w:rsidR="00BC1742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</w:t>
                  </w:r>
                </w:p>
                <w:p w:rsidR="00BC1742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– Москва</w:t>
                  </w:r>
                  <w:proofErr w:type="gram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650FD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ГЭОТАР-Медиа, 2022. - 912 с.:</w:t>
                  </w:r>
                </w:p>
                <w:p w:rsidR="00BC1742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ил.- </w:t>
                  </w:r>
                </w:p>
                <w:p w:rsidR="00BC1742" w:rsidRPr="00F650FD" w:rsidRDefault="00BC1742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BC1742" w:rsidRPr="00F650FD" w:rsidRDefault="00BC1742" w:rsidP="00FC31A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C1742" w:rsidRPr="00F650FD" w:rsidTr="00BC1742">
        <w:tc>
          <w:tcPr>
            <w:tcW w:w="9781" w:type="dxa"/>
            <w:gridSpan w:val="3"/>
            <w:shd w:val="clear" w:color="auto" w:fill="auto"/>
          </w:tcPr>
          <w:p w:rsidR="00BC1742" w:rsidRPr="00F650FD" w:rsidRDefault="00BC1742" w:rsidP="00FC31A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BC1742" w:rsidRPr="00F650FD" w:rsidRDefault="00BC1742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1A24C7" w:rsidRDefault="001A24C7" w:rsidP="00BC1742">
      <w:pPr>
        <w:spacing w:line="36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Разработал преподаватель</w:t>
      </w:r>
      <w:r w:rsidR="00BC1742" w:rsidRPr="00F650FD">
        <w:rPr>
          <w:rFonts w:eastAsia="Times New Roman"/>
          <w:sz w:val="20"/>
          <w:szCs w:val="20"/>
          <w:lang w:eastAsia="ru-RU"/>
        </w:rPr>
        <w:t xml:space="preserve">: </w:t>
      </w:r>
      <w:r w:rsidR="00BC1742" w:rsidRPr="00F650FD">
        <w:rPr>
          <w:rFonts w:eastAsia="Times New Roman"/>
          <w:sz w:val="20"/>
          <w:szCs w:val="20"/>
          <w:u w:val="single"/>
          <w:lang w:eastAsia="ru-RU"/>
        </w:rPr>
        <w:t>Александрина Е.А.</w:t>
      </w:r>
    </w:p>
    <w:p w:rsidR="00BC1742" w:rsidRPr="00F650FD" w:rsidRDefault="00BC1742" w:rsidP="00BC1742">
      <w:pPr>
        <w:spacing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F650FD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F650FD">
        <w:rPr>
          <w:rFonts w:eastAsia="Times New Roman"/>
          <w:sz w:val="20"/>
          <w:szCs w:val="20"/>
          <w:lang w:eastAsia="ru-RU"/>
        </w:rPr>
        <w:t>Утверждена</w:t>
      </w:r>
      <w:proofErr w:type="gramEnd"/>
      <w:r w:rsidRPr="00F650FD">
        <w:rPr>
          <w:rFonts w:eastAsia="Times New Roman"/>
          <w:sz w:val="20"/>
          <w:szCs w:val="20"/>
          <w:lang w:eastAsia="ru-RU"/>
        </w:rPr>
        <w:t xml:space="preserve"> на  ЦМК специальности  Лечебное дело Протокол № 5 от «17» 12 2024_ г.</w:t>
      </w:r>
    </w:p>
    <w:p w:rsidR="00BC1742" w:rsidRDefault="00BC1742" w:rsidP="00BC1742"/>
    <w:p w:rsidR="005A05D6" w:rsidRDefault="00141E0B"/>
    <w:sectPr w:rsidR="005A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01"/>
    <w:multiLevelType w:val="hybridMultilevel"/>
    <w:tmpl w:val="13D641F4"/>
    <w:lvl w:ilvl="0" w:tplc="4AAE7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42"/>
    <w:rsid w:val="00141E0B"/>
    <w:rsid w:val="001A24C7"/>
    <w:rsid w:val="00BC1742"/>
    <w:rsid w:val="00E9746B"/>
    <w:rsid w:val="00EB5420"/>
    <w:rsid w:val="00F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ахаркина</dc:creator>
  <cp:lastModifiedBy>ахаркина </cp:lastModifiedBy>
  <cp:revision>3</cp:revision>
  <dcterms:created xsi:type="dcterms:W3CDTF">2024-12-06T11:06:00Z</dcterms:created>
  <dcterms:modified xsi:type="dcterms:W3CDTF">2024-12-06T11:52:00Z</dcterms:modified>
</cp:coreProperties>
</file>